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АДМИНИСТРАЦИЯ</w:t>
      </w:r>
    </w:p>
    <w:p w:rsidR="00B94DD7" w:rsidRPr="00513CB3" w:rsidRDefault="00464D87" w:rsidP="00EA38AA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НОВОКРИУШАНСКОГО</w:t>
      </w:r>
      <w:r w:rsidR="00B94DD7" w:rsidRPr="00513CB3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</w:p>
    <w:p w:rsidR="00B94DD7" w:rsidRPr="00513CB3" w:rsidRDefault="00B94DD7" w:rsidP="00EA38AA">
      <w:pPr>
        <w:jc w:val="center"/>
        <w:rPr>
          <w:rFonts w:ascii="Arial" w:hAnsi="Arial" w:cs="Arial"/>
          <w:caps/>
          <w:sz w:val="24"/>
          <w:szCs w:val="24"/>
        </w:rPr>
      </w:pPr>
      <w:r w:rsidRPr="00513CB3">
        <w:rPr>
          <w:rFonts w:ascii="Arial" w:hAnsi="Arial" w:cs="Arial"/>
          <w:caps/>
          <w:sz w:val="24"/>
          <w:szCs w:val="24"/>
        </w:rPr>
        <w:t>ПОСТАНОВЛЕНИЕ</w:t>
      </w:r>
    </w:p>
    <w:p w:rsidR="00B94DD7" w:rsidRPr="00513CB3" w:rsidRDefault="00B94DD7" w:rsidP="00EA38AA">
      <w:pPr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от </w:t>
      </w:r>
      <w:r w:rsidR="00464D87">
        <w:rPr>
          <w:rFonts w:ascii="Arial" w:hAnsi="Arial" w:cs="Arial"/>
          <w:sz w:val="24"/>
          <w:szCs w:val="24"/>
        </w:rPr>
        <w:t>21</w:t>
      </w:r>
      <w:r w:rsidRPr="00513CB3">
        <w:rPr>
          <w:rFonts w:ascii="Arial" w:hAnsi="Arial" w:cs="Arial"/>
          <w:sz w:val="24"/>
          <w:szCs w:val="24"/>
        </w:rPr>
        <w:t xml:space="preserve"> июля 2022 г. № 3</w:t>
      </w:r>
      <w:r w:rsidR="00464D87">
        <w:rPr>
          <w:rFonts w:ascii="Arial" w:hAnsi="Arial" w:cs="Arial"/>
          <w:sz w:val="24"/>
          <w:szCs w:val="24"/>
        </w:rPr>
        <w:t>3</w:t>
      </w:r>
    </w:p>
    <w:p w:rsidR="00B94DD7" w:rsidRPr="00513CB3" w:rsidRDefault="00B94DD7" w:rsidP="00EA38AA">
      <w:pPr>
        <w:rPr>
          <w:rFonts w:ascii="Arial" w:hAnsi="Arial" w:cs="Arial"/>
          <w:color w:val="1E1E1E"/>
          <w:sz w:val="24"/>
          <w:szCs w:val="24"/>
        </w:rPr>
      </w:pPr>
      <w:proofErr w:type="gramStart"/>
      <w:r w:rsidRPr="00513CB3">
        <w:rPr>
          <w:rFonts w:ascii="Arial" w:hAnsi="Arial" w:cs="Arial"/>
          <w:sz w:val="24"/>
          <w:szCs w:val="24"/>
        </w:rPr>
        <w:t>с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. </w:t>
      </w:r>
      <w:r w:rsidR="00464D87">
        <w:rPr>
          <w:rFonts w:ascii="Arial" w:hAnsi="Arial" w:cs="Arial"/>
          <w:sz w:val="24"/>
          <w:szCs w:val="24"/>
        </w:rPr>
        <w:t>Новая Криуша</w:t>
      </w:r>
    </w:p>
    <w:p w:rsidR="00B94DD7" w:rsidRPr="00464D87" w:rsidRDefault="00B94DD7" w:rsidP="001231A4">
      <w:pPr>
        <w:pStyle w:val="a3"/>
        <w:spacing w:before="240" w:after="240"/>
        <w:ind w:left="180" w:right="271"/>
        <w:jc w:val="center"/>
        <w:rPr>
          <w:rFonts w:ascii="Arial" w:hAnsi="Arial" w:cs="Arial"/>
          <w:b/>
          <w:bCs/>
        </w:rPr>
      </w:pPr>
      <w:r w:rsidRPr="00464D87">
        <w:rPr>
          <w:rFonts w:ascii="Arial" w:hAnsi="Arial" w:cs="Arial"/>
          <w:b/>
          <w:bCs/>
        </w:rPr>
        <w:t>Об</w:t>
      </w:r>
      <w:r w:rsidRPr="00464D87">
        <w:rPr>
          <w:rFonts w:ascii="Arial" w:hAnsi="Arial" w:cs="Arial"/>
          <w:b/>
          <w:bCs/>
          <w:spacing w:val="-18"/>
        </w:rPr>
        <w:t xml:space="preserve"> </w:t>
      </w:r>
      <w:r w:rsidRPr="00464D87">
        <w:rPr>
          <w:rFonts w:ascii="Arial" w:hAnsi="Arial" w:cs="Arial"/>
          <w:b/>
          <w:bCs/>
        </w:rPr>
        <w:t>утверждении</w:t>
      </w:r>
      <w:r w:rsidRPr="00464D87">
        <w:rPr>
          <w:rFonts w:ascii="Arial" w:hAnsi="Arial" w:cs="Arial"/>
          <w:b/>
          <w:bCs/>
          <w:spacing w:val="-5"/>
        </w:rPr>
        <w:t xml:space="preserve"> </w:t>
      </w:r>
      <w:r w:rsidRPr="00464D87">
        <w:rPr>
          <w:rFonts w:ascii="Arial" w:hAnsi="Arial" w:cs="Arial"/>
          <w:b/>
          <w:bCs/>
        </w:rPr>
        <w:t>Положения</w:t>
      </w:r>
      <w:r w:rsidRPr="00464D87">
        <w:rPr>
          <w:rFonts w:ascii="Arial" w:hAnsi="Arial" w:cs="Arial"/>
          <w:b/>
          <w:bCs/>
          <w:spacing w:val="-2"/>
        </w:rPr>
        <w:t xml:space="preserve"> </w:t>
      </w:r>
      <w:r w:rsidRPr="00464D87">
        <w:rPr>
          <w:rFonts w:ascii="Arial" w:hAnsi="Arial" w:cs="Arial"/>
          <w:b/>
          <w:bCs/>
        </w:rPr>
        <w:t>об</w:t>
      </w:r>
      <w:r w:rsidRPr="00464D87">
        <w:rPr>
          <w:rFonts w:ascii="Arial" w:hAnsi="Arial" w:cs="Arial"/>
          <w:b/>
          <w:bCs/>
          <w:spacing w:val="-15"/>
        </w:rPr>
        <w:t xml:space="preserve"> </w:t>
      </w:r>
      <w:r w:rsidRPr="00464D87">
        <w:rPr>
          <w:rFonts w:ascii="Arial" w:hAnsi="Arial" w:cs="Arial"/>
          <w:b/>
          <w:bCs/>
        </w:rPr>
        <w:t>условиях</w:t>
      </w:r>
      <w:r w:rsidRPr="00464D87">
        <w:rPr>
          <w:rFonts w:ascii="Arial" w:hAnsi="Arial" w:cs="Arial"/>
          <w:b/>
          <w:bCs/>
          <w:spacing w:val="-10"/>
        </w:rPr>
        <w:t xml:space="preserve"> </w:t>
      </w:r>
      <w:r w:rsidRPr="00464D87">
        <w:rPr>
          <w:rFonts w:ascii="Arial" w:hAnsi="Arial" w:cs="Arial"/>
          <w:b/>
          <w:bCs/>
        </w:rPr>
        <w:t>и</w:t>
      </w:r>
      <w:r w:rsidRPr="00464D87">
        <w:rPr>
          <w:rFonts w:ascii="Arial" w:hAnsi="Arial" w:cs="Arial"/>
          <w:b/>
          <w:bCs/>
          <w:spacing w:val="-18"/>
        </w:rPr>
        <w:t xml:space="preserve"> </w:t>
      </w:r>
      <w:r w:rsidRPr="00464D87">
        <w:rPr>
          <w:rFonts w:ascii="Arial" w:hAnsi="Arial" w:cs="Arial"/>
          <w:b/>
          <w:bCs/>
        </w:rPr>
        <w:t>порядке</w:t>
      </w:r>
      <w:r w:rsidRPr="00464D87">
        <w:rPr>
          <w:rFonts w:ascii="Arial" w:hAnsi="Arial" w:cs="Arial"/>
          <w:b/>
          <w:bCs/>
          <w:spacing w:val="-11"/>
        </w:rPr>
        <w:t xml:space="preserve"> </w:t>
      </w:r>
      <w:r w:rsidRPr="00464D87">
        <w:rPr>
          <w:rFonts w:ascii="Arial" w:hAnsi="Arial" w:cs="Arial"/>
          <w:b/>
          <w:bCs/>
        </w:rPr>
        <w:t>оказания</w:t>
      </w:r>
      <w:r w:rsidRPr="00464D87">
        <w:rPr>
          <w:rFonts w:ascii="Arial" w:hAnsi="Arial" w:cs="Arial"/>
          <w:b/>
          <w:bCs/>
          <w:spacing w:val="-3"/>
        </w:rPr>
        <w:t xml:space="preserve"> </w:t>
      </w:r>
      <w:r w:rsidRPr="00464D87">
        <w:rPr>
          <w:rFonts w:ascii="Arial" w:hAnsi="Arial" w:cs="Arial"/>
          <w:b/>
          <w:bCs/>
        </w:rPr>
        <w:t>поддержки субъектам малого и среднего предпринимательства</w:t>
      </w:r>
      <w:r w:rsidRPr="00464D87">
        <w:rPr>
          <w:rFonts w:ascii="Arial" w:hAnsi="Arial" w:cs="Arial"/>
          <w:b/>
          <w:bCs/>
          <w:spacing w:val="-4"/>
        </w:rPr>
        <w:t xml:space="preserve"> </w:t>
      </w:r>
      <w:r w:rsidRPr="00464D87">
        <w:rPr>
          <w:rFonts w:ascii="Arial" w:hAnsi="Arial" w:cs="Arial"/>
          <w:b/>
          <w:bCs/>
        </w:rPr>
        <w:t>и организациям, образующим инфраструктуру</w:t>
      </w:r>
      <w:r w:rsidRPr="00464D87">
        <w:rPr>
          <w:rFonts w:ascii="Arial" w:hAnsi="Arial" w:cs="Arial"/>
          <w:b/>
          <w:bCs/>
          <w:spacing w:val="-10"/>
        </w:rPr>
        <w:t xml:space="preserve"> </w:t>
      </w:r>
      <w:r w:rsidRPr="00464D87">
        <w:rPr>
          <w:rFonts w:ascii="Arial" w:hAnsi="Arial" w:cs="Arial"/>
          <w:b/>
          <w:bCs/>
        </w:rPr>
        <w:t xml:space="preserve">поддержки субъектов малого и среднего предпринимательства, на территории </w:t>
      </w:r>
      <w:r w:rsidR="00464D87" w:rsidRPr="00464D87">
        <w:rPr>
          <w:rFonts w:ascii="Arial" w:hAnsi="Arial" w:cs="Arial"/>
          <w:b/>
          <w:bCs/>
        </w:rPr>
        <w:t>Новокриушанского</w:t>
      </w:r>
      <w:r w:rsidRPr="00464D87">
        <w:rPr>
          <w:rFonts w:ascii="Arial" w:hAnsi="Arial" w:cs="Arial"/>
          <w:b/>
          <w:bCs/>
        </w:rPr>
        <w:t xml:space="preserve"> сельского поселения</w:t>
      </w:r>
    </w:p>
    <w:p w:rsidR="00B94DD7" w:rsidRPr="00513CB3" w:rsidRDefault="00B94DD7" w:rsidP="00EA38AA">
      <w:pPr>
        <w:ind w:right="250" w:firstLine="660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В соответствии с Федеральным законом от 24.07.2007 г. № 209-ФЗ «О развитии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Российской Федерации», Уставом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z w:val="24"/>
          <w:szCs w:val="24"/>
        </w:rPr>
        <w:t xml:space="preserve"> администрация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B94DD7" w:rsidRPr="00513CB3" w:rsidRDefault="00B94DD7" w:rsidP="00B51993">
      <w:pPr>
        <w:pStyle w:val="a5"/>
        <w:tabs>
          <w:tab w:val="left" w:pos="1532"/>
        </w:tabs>
        <w:ind w:left="0" w:right="245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1. Утвердить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согласно приложению.</w:t>
      </w:r>
    </w:p>
    <w:p w:rsidR="00B94DD7" w:rsidRPr="00513CB3" w:rsidRDefault="00B94DD7" w:rsidP="00B51993">
      <w:pPr>
        <w:pStyle w:val="a5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2. Настоящее постановление опубликовать в информационном Вестнике муниципальных правовых актов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B94DD7" w:rsidRDefault="00B94DD7" w:rsidP="00B51993">
      <w:pPr>
        <w:pStyle w:val="a3"/>
        <w:ind w:left="0" w:right="256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3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</w:t>
      </w:r>
      <w:r w:rsidRPr="00513CB3">
        <w:rPr>
          <w:rFonts w:ascii="Arial" w:hAnsi="Arial" w:cs="Arial"/>
          <w:spacing w:val="-2"/>
          <w:sz w:val="24"/>
          <w:szCs w:val="24"/>
        </w:rPr>
        <w:t>собой.</w:t>
      </w:r>
    </w:p>
    <w:p w:rsidR="001231A4" w:rsidRDefault="001231A4" w:rsidP="001231A4">
      <w:pPr>
        <w:pStyle w:val="a3"/>
        <w:ind w:left="0" w:right="256" w:firstLine="709"/>
        <w:jc w:val="right"/>
        <w:rPr>
          <w:rFonts w:ascii="Arial" w:hAnsi="Arial" w:cs="Arial"/>
          <w:spacing w:val="-2"/>
          <w:sz w:val="24"/>
          <w:szCs w:val="24"/>
        </w:rPr>
      </w:pPr>
    </w:p>
    <w:p w:rsidR="001231A4" w:rsidRPr="00513CB3" w:rsidRDefault="001231A4" w:rsidP="001231A4">
      <w:pPr>
        <w:pStyle w:val="a3"/>
        <w:ind w:left="0" w:right="256"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95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2939"/>
      </w:tblGrid>
      <w:tr w:rsidR="00B94DD7" w:rsidRPr="00513CB3" w:rsidTr="00EA38AA">
        <w:tc>
          <w:tcPr>
            <w:tcW w:w="5070" w:type="dxa"/>
            <w:vAlign w:val="bottom"/>
          </w:tcPr>
          <w:p w:rsidR="00B94DD7" w:rsidRPr="00513CB3" w:rsidRDefault="00B94DD7" w:rsidP="00B5199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64D87">
              <w:rPr>
                <w:rFonts w:ascii="Arial" w:hAnsi="Arial" w:cs="Arial"/>
                <w:sz w:val="24"/>
                <w:szCs w:val="24"/>
              </w:rPr>
              <w:t>Новокриушанского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1559" w:type="dxa"/>
          </w:tcPr>
          <w:p w:rsidR="00B94DD7" w:rsidRPr="00513CB3" w:rsidRDefault="00B94DD7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Align w:val="bottom"/>
          </w:tcPr>
          <w:p w:rsidR="00B94DD7" w:rsidRPr="00513CB3" w:rsidRDefault="001231A4" w:rsidP="00B51993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  <w:proofErr w:type="spellEnd"/>
          </w:p>
        </w:tc>
      </w:tr>
    </w:tbl>
    <w:p w:rsidR="00B94DD7" w:rsidRPr="00513CB3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br w:type="page"/>
      </w:r>
      <w:r w:rsidRPr="00513CB3">
        <w:rPr>
          <w:rFonts w:ascii="Arial" w:hAnsi="Arial" w:cs="Arial"/>
          <w:spacing w:val="-2"/>
          <w:sz w:val="24"/>
          <w:szCs w:val="24"/>
        </w:rPr>
        <w:lastRenderedPageBreak/>
        <w:t>Приложение</w:t>
      </w:r>
    </w:p>
    <w:p w:rsidR="00B94DD7" w:rsidRPr="00513CB3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УТВЕРЖДЕНО</w:t>
      </w:r>
    </w:p>
    <w:p w:rsidR="00B94DD7" w:rsidRPr="00513CB3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постановлением администрации</w:t>
      </w:r>
    </w:p>
    <w:p w:rsidR="00B94DD7" w:rsidRPr="00513CB3" w:rsidRDefault="00464D87" w:rsidP="00116A39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Новокриушанского</w:t>
      </w:r>
      <w:r w:rsidR="00B94DD7"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116A39">
      <w:pPr>
        <w:pStyle w:val="a3"/>
        <w:ind w:left="0" w:firstLine="709"/>
        <w:jc w:val="righ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от </w:t>
      </w:r>
      <w:r w:rsidR="00464D87">
        <w:rPr>
          <w:rFonts w:ascii="Arial" w:hAnsi="Arial" w:cs="Arial"/>
          <w:sz w:val="24"/>
          <w:szCs w:val="24"/>
        </w:rPr>
        <w:t>21</w:t>
      </w:r>
      <w:r w:rsidRPr="00513CB3">
        <w:rPr>
          <w:rFonts w:ascii="Arial" w:hAnsi="Arial" w:cs="Arial"/>
          <w:sz w:val="24"/>
          <w:szCs w:val="24"/>
        </w:rPr>
        <w:t>.07.2022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3</w:t>
      </w:r>
      <w:r w:rsidR="00464D87">
        <w:rPr>
          <w:rFonts w:ascii="Arial" w:hAnsi="Arial" w:cs="Arial"/>
          <w:sz w:val="24"/>
          <w:szCs w:val="24"/>
        </w:rPr>
        <w:t>3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ПОЛОЖЕНИЕ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231A4">
        <w:rPr>
          <w:rFonts w:ascii="Arial" w:hAnsi="Arial" w:cs="Arial"/>
          <w:sz w:val="24"/>
          <w:szCs w:val="24"/>
        </w:rPr>
        <w:t>, на территории</w:t>
      </w:r>
      <w:r w:rsidRPr="00513CB3">
        <w:rPr>
          <w:rFonts w:ascii="Arial" w:hAnsi="Arial" w:cs="Arial"/>
          <w:sz w:val="24"/>
          <w:szCs w:val="24"/>
        </w:rPr>
        <w:t xml:space="preserve">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13CB3">
        <w:rPr>
          <w:rFonts w:ascii="Arial" w:hAnsi="Arial" w:cs="Arial"/>
          <w:sz w:val="24"/>
          <w:szCs w:val="24"/>
        </w:rPr>
        <w:t>Настоящее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13CB3">
        <w:rPr>
          <w:rFonts w:ascii="Arial" w:hAnsi="Arial" w:cs="Arial"/>
          <w:w w:val="95"/>
          <w:sz w:val="24"/>
          <w:szCs w:val="24"/>
        </w:rPr>
        <w:t xml:space="preserve"> (далее </w:t>
      </w:r>
      <w:r w:rsidRPr="00513CB3">
        <w:rPr>
          <w:rFonts w:ascii="Arial" w:hAnsi="Arial" w:cs="Arial"/>
          <w:w w:val="90"/>
          <w:sz w:val="24"/>
          <w:szCs w:val="24"/>
        </w:rPr>
        <w:t xml:space="preserve">— </w:t>
      </w:r>
      <w:r w:rsidRPr="00513CB3">
        <w:rPr>
          <w:rFonts w:ascii="Arial" w:hAnsi="Arial" w:cs="Arial"/>
          <w:w w:val="95"/>
          <w:sz w:val="24"/>
          <w:szCs w:val="24"/>
        </w:rPr>
        <w:t xml:space="preserve">Положение) разработано в соответствии с Федеральным </w:t>
      </w:r>
      <w:r w:rsidRPr="00513CB3">
        <w:rPr>
          <w:rFonts w:ascii="Arial" w:hAnsi="Arial" w:cs="Arial"/>
          <w:sz w:val="24"/>
          <w:szCs w:val="24"/>
        </w:rPr>
        <w:t>законом от 24.07.2007 г.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предпринимательства и организаций, образующих инфраструктуру поддержки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2. Основными принципами поддержки субъектов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 являются: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94DD7" w:rsidRPr="00513CB3" w:rsidRDefault="00B94DD7" w:rsidP="00513CB3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предпринимательства;</w:t>
      </w:r>
    </w:p>
    <w:p w:rsidR="00B94DD7" w:rsidRPr="00513CB3" w:rsidRDefault="00B94DD7" w:rsidP="00513CB3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программ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(подпрограмм),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к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участию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указанных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программах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(подпрограммах);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4) оказание поддержки с соблюдением требований, установленных </w:t>
      </w:r>
      <w:r w:rsidRPr="00756023">
        <w:rPr>
          <w:rFonts w:ascii="Arial" w:hAnsi="Arial" w:cs="Arial"/>
          <w:sz w:val="24"/>
          <w:szCs w:val="24"/>
        </w:rPr>
        <w:t xml:space="preserve">Федеральным законом от 26 июля 2006 года № 135-ФЗ «О защите </w:t>
      </w:r>
      <w:r w:rsidRPr="00756023">
        <w:rPr>
          <w:rFonts w:ascii="Arial" w:hAnsi="Arial" w:cs="Arial"/>
          <w:spacing w:val="-2"/>
          <w:sz w:val="24"/>
          <w:szCs w:val="24"/>
        </w:rPr>
        <w:t>конкуренции»;</w:t>
      </w:r>
    </w:p>
    <w:p w:rsidR="00B94DD7" w:rsidRPr="0075602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>5) открытость процедур оказания поддержки.</w:t>
      </w:r>
    </w:p>
    <w:p w:rsidR="00B94DD7" w:rsidRPr="00756023" w:rsidRDefault="00B94DD7" w:rsidP="0072188A">
      <w:pPr>
        <w:pStyle w:val="a5"/>
        <w:tabs>
          <w:tab w:val="left" w:pos="107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3. При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обращении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субъектов малого</w:t>
      </w:r>
      <w:r w:rsidRPr="00756023">
        <w:rPr>
          <w:rFonts w:ascii="Arial" w:hAnsi="Arial" w:cs="Arial"/>
          <w:spacing w:val="-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6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 оказанием поддержки субъекты малого и среднего предпринимательства должны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представить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документы,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подтверждающие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их</w:t>
      </w:r>
      <w:r w:rsidRPr="00756023">
        <w:rPr>
          <w:rFonts w:ascii="Arial" w:hAnsi="Arial" w:cs="Arial"/>
          <w:spacing w:val="-1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соответствие условиям, предусмотренным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ст.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4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настоящего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закона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от</w:t>
      </w:r>
      <w:r w:rsidRPr="00756023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209Ф3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«О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развитии малого и</w:t>
      </w:r>
      <w:r w:rsidRPr="00756023">
        <w:rPr>
          <w:rFonts w:ascii="Arial" w:hAnsi="Arial" w:cs="Arial"/>
          <w:spacing w:val="-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 предпринимательства</w:t>
      </w:r>
      <w:r w:rsidRPr="00756023">
        <w:rPr>
          <w:rFonts w:ascii="Arial" w:hAnsi="Arial" w:cs="Arial"/>
          <w:spacing w:val="-12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Российской Федерации» и муниципальными правовыми актами, принимаемыми в целях реализации муниципальных программ (подпрограмм).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Субъектами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малого</w:t>
      </w:r>
      <w:r w:rsidRPr="00756023">
        <w:rPr>
          <w:rFonts w:ascii="Arial" w:hAnsi="Arial" w:cs="Arial"/>
          <w:spacing w:val="-1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и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среднего</w:t>
      </w:r>
      <w:r w:rsidRPr="00756023">
        <w:rPr>
          <w:rFonts w:ascii="Arial" w:hAnsi="Arial" w:cs="Arial"/>
          <w:spacing w:val="-1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предпринимательства,</w:t>
      </w:r>
      <w:r w:rsidRPr="00756023">
        <w:rPr>
          <w:rFonts w:ascii="Arial" w:hAnsi="Arial" w:cs="Arial"/>
          <w:spacing w:val="-1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претендующим</w:t>
      </w:r>
      <w:r w:rsidRPr="00756023">
        <w:rPr>
          <w:rFonts w:ascii="Arial" w:hAnsi="Arial" w:cs="Arial"/>
          <w:spacing w:val="-7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z w:val="24"/>
          <w:szCs w:val="24"/>
        </w:rPr>
        <w:t xml:space="preserve"> получение поддержки, должны быть предоставлены следующие документы:</w:t>
      </w:r>
    </w:p>
    <w:p w:rsidR="00B94DD7" w:rsidRPr="00513CB3" w:rsidRDefault="00B94DD7" w:rsidP="0072188A">
      <w:pPr>
        <w:pStyle w:val="a5"/>
        <w:tabs>
          <w:tab w:val="left" w:pos="1533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заявление</w:t>
      </w:r>
      <w:r w:rsidRPr="00513CB3">
        <w:rPr>
          <w:rFonts w:ascii="Arial" w:hAnsi="Arial" w:cs="Arial"/>
          <w:spacing w:val="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на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получение</w:t>
      </w:r>
      <w:r w:rsidRPr="00513CB3">
        <w:rPr>
          <w:rFonts w:ascii="Arial" w:hAnsi="Arial" w:cs="Arial"/>
          <w:spacing w:val="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поддержки;</w:t>
      </w:r>
    </w:p>
    <w:p w:rsidR="00B94DD7" w:rsidRPr="00756023" w:rsidRDefault="00B94DD7" w:rsidP="0072188A">
      <w:pPr>
        <w:pStyle w:val="a5"/>
        <w:tabs>
          <w:tab w:val="left" w:pos="1530"/>
          <w:tab w:val="left" w:pos="6759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t>- копии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регистрационных,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учредительных документов</w:t>
      </w:r>
      <w:r w:rsidRPr="00756023">
        <w:rPr>
          <w:rFonts w:ascii="Arial" w:hAnsi="Arial" w:cs="Arial"/>
          <w:spacing w:val="7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со</w:t>
      </w:r>
      <w:r w:rsidRPr="00756023">
        <w:rPr>
          <w:rFonts w:ascii="Arial" w:hAnsi="Arial" w:cs="Arial"/>
          <w:spacing w:val="6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всеми действующими изменениями и дополнениями;</w:t>
      </w:r>
    </w:p>
    <w:p w:rsidR="00B94DD7" w:rsidRPr="00756023" w:rsidRDefault="00B94DD7" w:rsidP="0072188A">
      <w:pPr>
        <w:pStyle w:val="a5"/>
        <w:tabs>
          <w:tab w:val="left" w:pos="1535"/>
          <w:tab w:val="left" w:pos="2445"/>
          <w:tab w:val="left" w:pos="3756"/>
          <w:tab w:val="left" w:pos="5813"/>
          <w:tab w:val="left" w:pos="7572"/>
          <w:tab w:val="left" w:pos="8297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4"/>
          <w:sz w:val="24"/>
          <w:szCs w:val="24"/>
        </w:rPr>
        <w:t xml:space="preserve">- копии </w:t>
      </w:r>
      <w:r w:rsidRPr="00756023">
        <w:rPr>
          <w:rFonts w:ascii="Arial" w:hAnsi="Arial" w:cs="Arial"/>
          <w:sz w:val="24"/>
          <w:szCs w:val="24"/>
        </w:rPr>
        <w:t>лицензии на</w:t>
      </w:r>
      <w:r w:rsidRPr="00756023">
        <w:rPr>
          <w:rFonts w:ascii="Arial" w:hAnsi="Arial" w:cs="Arial"/>
          <w:spacing w:val="8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 xml:space="preserve">заявленную деятельность </w:t>
      </w:r>
      <w:r w:rsidRPr="00756023">
        <w:rPr>
          <w:rFonts w:ascii="Arial" w:hAnsi="Arial" w:cs="Arial"/>
          <w:spacing w:val="-4"/>
          <w:sz w:val="24"/>
          <w:szCs w:val="24"/>
        </w:rPr>
        <w:t>(при</w:t>
      </w:r>
      <w:r w:rsidRPr="00756023">
        <w:rPr>
          <w:rFonts w:ascii="Arial" w:hAnsi="Arial" w:cs="Arial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 xml:space="preserve">наличии); </w:t>
      </w:r>
      <w:r w:rsidRPr="00756023">
        <w:rPr>
          <w:rFonts w:ascii="Arial" w:hAnsi="Arial" w:cs="Arial"/>
          <w:sz w:val="24"/>
          <w:szCs w:val="24"/>
        </w:rPr>
        <w:t>справки из налогового органа об отсутствии задолженности по</w:t>
      </w:r>
      <w:r w:rsidRPr="00756023">
        <w:rPr>
          <w:rFonts w:ascii="Arial" w:hAnsi="Arial" w:cs="Arial"/>
          <w:spacing w:val="-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платежам в бюджет;</w:t>
      </w:r>
    </w:p>
    <w:p w:rsidR="00B94DD7" w:rsidRPr="00756023" w:rsidRDefault="00B94DD7" w:rsidP="0072188A">
      <w:pPr>
        <w:pStyle w:val="a5"/>
        <w:tabs>
          <w:tab w:val="left" w:pos="1533"/>
          <w:tab w:val="left" w:pos="2969"/>
          <w:tab w:val="left" w:pos="5340"/>
          <w:tab w:val="left" w:pos="774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- документ, подтверждающий правоспособность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 xml:space="preserve">представителя </w:t>
      </w:r>
      <w:r w:rsidRPr="00756023">
        <w:rPr>
          <w:rFonts w:ascii="Arial" w:hAnsi="Arial" w:cs="Arial"/>
          <w:sz w:val="24"/>
          <w:szCs w:val="24"/>
        </w:rPr>
        <w:t>заявителя заключать договор от имени юридического лица;</w:t>
      </w:r>
    </w:p>
    <w:p w:rsidR="00B94DD7" w:rsidRPr="0075602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 xml:space="preserve">- обоснование формы и размер необходимой поддержки с указанием </w:t>
      </w:r>
      <w:r w:rsidRPr="00756023">
        <w:rPr>
          <w:rFonts w:ascii="Arial" w:hAnsi="Arial" w:cs="Arial"/>
          <w:sz w:val="24"/>
          <w:szCs w:val="24"/>
        </w:rPr>
        <w:t>целей использования и расходования испрашиваемых ресурсов.</w:t>
      </w:r>
    </w:p>
    <w:p w:rsidR="00B94DD7" w:rsidRPr="00756023" w:rsidRDefault="00B94DD7" w:rsidP="0072188A">
      <w:pPr>
        <w:pStyle w:val="a3"/>
        <w:tabs>
          <w:tab w:val="left" w:pos="2455"/>
          <w:tab w:val="left" w:pos="4778"/>
          <w:tab w:val="left" w:pos="5288"/>
          <w:tab w:val="left" w:pos="7059"/>
          <w:tab w:val="left" w:pos="8480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pacing w:val="-2"/>
          <w:sz w:val="24"/>
          <w:szCs w:val="24"/>
        </w:rPr>
        <w:t xml:space="preserve">Документы, подтверждающие </w:t>
      </w:r>
      <w:r w:rsidRPr="00756023">
        <w:rPr>
          <w:rFonts w:ascii="Arial" w:hAnsi="Arial" w:cs="Arial"/>
          <w:spacing w:val="-6"/>
          <w:sz w:val="24"/>
          <w:szCs w:val="24"/>
        </w:rPr>
        <w:t xml:space="preserve">их </w:t>
      </w:r>
      <w:r w:rsidRPr="00756023">
        <w:rPr>
          <w:rFonts w:ascii="Arial" w:hAnsi="Arial" w:cs="Arial"/>
          <w:spacing w:val="-2"/>
          <w:sz w:val="24"/>
          <w:szCs w:val="24"/>
        </w:rPr>
        <w:t>соответствие условиям,</w:t>
      </w:r>
      <w:r w:rsidRPr="00756023">
        <w:rPr>
          <w:rFonts w:ascii="Arial" w:hAnsi="Arial" w:cs="Arial"/>
          <w:sz w:val="24"/>
          <w:szCs w:val="24"/>
        </w:rPr>
        <w:tab/>
      </w:r>
      <w:r w:rsidRPr="00756023">
        <w:rPr>
          <w:rFonts w:ascii="Arial" w:hAnsi="Arial" w:cs="Arial"/>
          <w:spacing w:val="-6"/>
          <w:sz w:val="24"/>
          <w:szCs w:val="24"/>
        </w:rPr>
        <w:t xml:space="preserve">которые </w:t>
      </w:r>
      <w:r w:rsidRPr="00756023">
        <w:rPr>
          <w:rFonts w:ascii="Arial" w:hAnsi="Arial" w:cs="Arial"/>
          <w:sz w:val="24"/>
          <w:szCs w:val="24"/>
        </w:rPr>
        <w:t>установлены статьей 4</w:t>
      </w:r>
      <w:r w:rsidRPr="00756023">
        <w:rPr>
          <w:rFonts w:ascii="Arial" w:hAnsi="Arial" w:cs="Arial"/>
          <w:spacing w:val="-5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Федерального закона от</w:t>
      </w:r>
      <w:r w:rsidRPr="00756023">
        <w:rPr>
          <w:rFonts w:ascii="Arial" w:hAnsi="Arial" w:cs="Arial"/>
          <w:spacing w:val="-4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24.07.2007 г. №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209-ФЗ:</w:t>
      </w:r>
    </w:p>
    <w:p w:rsidR="00B94DD7" w:rsidRPr="00756023" w:rsidRDefault="00B94DD7" w:rsidP="0072188A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w w:val="95"/>
          <w:sz w:val="24"/>
          <w:szCs w:val="24"/>
        </w:rPr>
        <w:t>- налоговую</w:t>
      </w:r>
      <w:r w:rsidRPr="00756023">
        <w:rPr>
          <w:rFonts w:ascii="Arial" w:hAnsi="Arial" w:cs="Arial"/>
          <w:spacing w:val="70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декларацию</w:t>
      </w:r>
      <w:r w:rsidRPr="00756023">
        <w:rPr>
          <w:rFonts w:ascii="Arial" w:hAnsi="Arial" w:cs="Arial"/>
          <w:spacing w:val="6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за</w:t>
      </w:r>
      <w:r w:rsidRPr="00756023">
        <w:rPr>
          <w:rFonts w:ascii="Arial" w:hAnsi="Arial" w:cs="Arial"/>
          <w:spacing w:val="22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предшествующий</w:t>
      </w:r>
      <w:r w:rsidRPr="00756023">
        <w:rPr>
          <w:rFonts w:ascii="Arial" w:hAnsi="Arial" w:cs="Arial"/>
          <w:spacing w:val="17"/>
          <w:sz w:val="24"/>
          <w:szCs w:val="24"/>
        </w:rPr>
        <w:t xml:space="preserve"> </w:t>
      </w:r>
      <w:r w:rsidRPr="00756023">
        <w:rPr>
          <w:rFonts w:ascii="Arial" w:hAnsi="Arial" w:cs="Arial"/>
          <w:w w:val="95"/>
          <w:sz w:val="24"/>
          <w:szCs w:val="24"/>
        </w:rPr>
        <w:t>отчетный</w:t>
      </w:r>
      <w:r w:rsidRPr="00756023">
        <w:rPr>
          <w:rFonts w:ascii="Arial" w:hAnsi="Arial" w:cs="Arial"/>
          <w:spacing w:val="55"/>
          <w:sz w:val="24"/>
          <w:szCs w:val="24"/>
        </w:rPr>
        <w:t xml:space="preserve"> </w:t>
      </w:r>
      <w:r w:rsidRPr="00756023">
        <w:rPr>
          <w:rFonts w:ascii="Arial" w:hAnsi="Arial" w:cs="Arial"/>
          <w:spacing w:val="-2"/>
          <w:w w:val="95"/>
          <w:sz w:val="24"/>
          <w:szCs w:val="24"/>
        </w:rPr>
        <w:t>период;</w:t>
      </w:r>
    </w:p>
    <w:p w:rsidR="00B94DD7" w:rsidRPr="00513CB3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56023">
        <w:rPr>
          <w:rFonts w:ascii="Arial" w:hAnsi="Arial" w:cs="Arial"/>
          <w:sz w:val="24"/>
          <w:szCs w:val="24"/>
        </w:rPr>
        <w:lastRenderedPageBreak/>
        <w:t>- справку</w:t>
      </w:r>
      <w:r w:rsidRPr="00756023">
        <w:rPr>
          <w:rFonts w:ascii="Arial" w:hAnsi="Arial" w:cs="Arial"/>
          <w:spacing w:val="29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о</w:t>
      </w:r>
      <w:r w:rsidRPr="00756023">
        <w:rPr>
          <w:rFonts w:ascii="Arial" w:hAnsi="Arial" w:cs="Arial"/>
          <w:spacing w:val="21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средней</w:t>
      </w:r>
      <w:r w:rsidRPr="00756023">
        <w:rPr>
          <w:rFonts w:ascii="Arial" w:hAnsi="Arial" w:cs="Arial"/>
          <w:spacing w:val="28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численности</w:t>
      </w:r>
      <w:r w:rsidRPr="00756023">
        <w:rPr>
          <w:rFonts w:ascii="Arial" w:hAnsi="Arial" w:cs="Arial"/>
          <w:spacing w:val="4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работников</w:t>
      </w:r>
      <w:r w:rsidRPr="00756023">
        <w:rPr>
          <w:rFonts w:ascii="Arial" w:hAnsi="Arial" w:cs="Arial"/>
          <w:spacing w:val="33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за</w:t>
      </w:r>
      <w:r w:rsidRPr="00756023">
        <w:rPr>
          <w:rFonts w:ascii="Arial" w:hAnsi="Arial" w:cs="Arial"/>
          <w:spacing w:val="20"/>
          <w:sz w:val="24"/>
          <w:szCs w:val="24"/>
        </w:rPr>
        <w:t xml:space="preserve"> </w:t>
      </w:r>
      <w:r w:rsidRPr="00756023">
        <w:rPr>
          <w:rFonts w:ascii="Arial" w:hAnsi="Arial" w:cs="Arial"/>
          <w:sz w:val="24"/>
          <w:szCs w:val="24"/>
        </w:rPr>
        <w:t>предшествующий</w:t>
      </w:r>
      <w:r w:rsidRPr="00513CB3">
        <w:rPr>
          <w:rFonts w:ascii="Arial" w:hAnsi="Arial" w:cs="Arial"/>
          <w:sz w:val="24"/>
          <w:szCs w:val="24"/>
        </w:rPr>
        <w:t xml:space="preserve"> календарный год;</w:t>
      </w:r>
    </w:p>
    <w:p w:rsidR="00B94DD7" w:rsidRPr="00513CB3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бухгалтерский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баланс</w:t>
      </w:r>
      <w:r w:rsidRPr="00513CB3">
        <w:rPr>
          <w:rFonts w:ascii="Arial" w:hAnsi="Arial" w:cs="Arial"/>
          <w:spacing w:val="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за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предшествующий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отчетный</w:t>
      </w:r>
      <w:r w:rsidRPr="00513CB3">
        <w:rPr>
          <w:rFonts w:ascii="Arial" w:hAnsi="Arial" w:cs="Arial"/>
          <w:spacing w:val="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период.</w:t>
      </w:r>
    </w:p>
    <w:p w:rsidR="00B94DD7" w:rsidRPr="00513CB3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13CB3">
        <w:rPr>
          <w:rFonts w:ascii="Arial" w:hAnsi="Arial" w:cs="Arial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исключением случаев,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если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такие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документы включены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6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определенный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Федеральным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законом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7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27</w:t>
      </w:r>
      <w:r w:rsidRPr="00513CB3">
        <w:rPr>
          <w:rFonts w:ascii="Arial" w:hAnsi="Arial" w:cs="Arial"/>
          <w:spacing w:val="7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июля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2010</w:t>
      </w:r>
      <w:r w:rsidRPr="00513CB3">
        <w:rPr>
          <w:rFonts w:ascii="Arial" w:hAnsi="Arial" w:cs="Arial"/>
          <w:spacing w:val="7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года №210-ФЗ «Об организации предоставления государственных и муниципальных услуг» перечень документов.</w:t>
      </w:r>
      <w:proofErr w:type="gramEnd"/>
    </w:p>
    <w:p w:rsidR="00B94DD7" w:rsidRPr="00513CB3" w:rsidRDefault="00B94DD7" w:rsidP="007218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4. Поддержка оказывается субъектам малого и среднего предпринимательства, если они:</w:t>
      </w:r>
    </w:p>
    <w:p w:rsidR="00B94DD7" w:rsidRPr="00756023" w:rsidRDefault="00B94DD7" w:rsidP="0072188A">
      <w:pPr>
        <w:pStyle w:val="Arial"/>
      </w:pPr>
      <w:r w:rsidRPr="00756023">
        <w:t xml:space="preserve">осуществляют свою деятельность на территории </w:t>
      </w:r>
      <w:r w:rsidR="00464D87">
        <w:t>Новокриушанского</w:t>
      </w:r>
      <w:r w:rsidRPr="00756023">
        <w:t xml:space="preserve"> сельского поселения,</w:t>
      </w:r>
    </w:p>
    <w:p w:rsidR="00B94DD7" w:rsidRPr="00756023" w:rsidRDefault="00B94DD7" w:rsidP="0072188A">
      <w:pPr>
        <w:pStyle w:val="Arial"/>
        <w:rPr>
          <w:rFonts w:cs="Times New Roman"/>
        </w:rPr>
      </w:pPr>
      <w:r w:rsidRPr="00756023">
        <w:t xml:space="preserve">не находятся в стадии приостановления деятельности, реорганизации, </w:t>
      </w:r>
      <w:r w:rsidRPr="00756023">
        <w:rPr>
          <w:w w:val="95"/>
        </w:rPr>
        <w:t>ликвидации</w:t>
      </w:r>
      <w:r w:rsidRPr="00756023">
        <w:rPr>
          <w:spacing w:val="44"/>
        </w:rPr>
        <w:t xml:space="preserve"> </w:t>
      </w:r>
      <w:r w:rsidRPr="00756023">
        <w:rPr>
          <w:w w:val="95"/>
        </w:rPr>
        <w:t>или</w:t>
      </w:r>
      <w:r w:rsidRPr="00756023">
        <w:rPr>
          <w:spacing w:val="21"/>
        </w:rPr>
        <w:t xml:space="preserve"> </w:t>
      </w:r>
      <w:r w:rsidRPr="00756023">
        <w:rPr>
          <w:spacing w:val="-2"/>
          <w:w w:val="95"/>
        </w:rPr>
        <w:t>банкротства.</w:t>
      </w:r>
    </w:p>
    <w:p w:rsidR="00B94DD7" w:rsidRPr="00513CB3" w:rsidRDefault="00B94DD7" w:rsidP="0072188A">
      <w:pPr>
        <w:pStyle w:val="Arial"/>
      </w:pPr>
      <w:r w:rsidRPr="00756023">
        <w:t>Поддержка не может оказываться в отношении субъектов малого и среднего</w:t>
      </w:r>
      <w:r w:rsidRPr="00513CB3">
        <w:t xml:space="preserve"> предпринимательства:</w:t>
      </w:r>
    </w:p>
    <w:p w:rsidR="00B94DD7" w:rsidRPr="00513CB3" w:rsidRDefault="00B94DD7" w:rsidP="0072188A">
      <w:pPr>
        <w:pStyle w:val="Arial"/>
      </w:pPr>
      <w:r w:rsidRPr="00513CB3"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являющихся</w:t>
      </w:r>
      <w:r w:rsidRPr="00513CB3">
        <w:rPr>
          <w:spacing w:val="47"/>
        </w:rPr>
        <w:t xml:space="preserve"> </w:t>
      </w:r>
      <w:r w:rsidRPr="00513CB3">
        <w:rPr>
          <w:w w:val="95"/>
        </w:rPr>
        <w:t>участниками</w:t>
      </w:r>
      <w:r w:rsidRPr="00513CB3">
        <w:rPr>
          <w:spacing w:val="46"/>
        </w:rPr>
        <w:t xml:space="preserve"> </w:t>
      </w:r>
      <w:r w:rsidRPr="00513CB3">
        <w:rPr>
          <w:w w:val="95"/>
        </w:rPr>
        <w:t>соглашений</w:t>
      </w:r>
      <w:r w:rsidRPr="00513CB3">
        <w:rPr>
          <w:spacing w:val="50"/>
        </w:rPr>
        <w:t xml:space="preserve"> </w:t>
      </w:r>
      <w:r w:rsidRPr="00513CB3">
        <w:rPr>
          <w:w w:val="95"/>
        </w:rPr>
        <w:t>о</w:t>
      </w:r>
      <w:r w:rsidRPr="00513CB3">
        <w:rPr>
          <w:spacing w:val="15"/>
        </w:rPr>
        <w:t xml:space="preserve"> </w:t>
      </w:r>
      <w:r w:rsidRPr="00513CB3">
        <w:rPr>
          <w:w w:val="95"/>
        </w:rPr>
        <w:t>разделе</w:t>
      </w:r>
      <w:r w:rsidRPr="00513CB3">
        <w:rPr>
          <w:spacing w:val="31"/>
        </w:rPr>
        <w:t xml:space="preserve"> </w:t>
      </w:r>
      <w:r w:rsidRPr="00513CB3">
        <w:rPr>
          <w:spacing w:val="-2"/>
          <w:w w:val="95"/>
        </w:rPr>
        <w:t>продукции;</w:t>
      </w:r>
    </w:p>
    <w:p w:rsidR="00B94DD7" w:rsidRPr="00513CB3" w:rsidRDefault="00B94DD7" w:rsidP="0072188A">
      <w:pPr>
        <w:pStyle w:val="Arial"/>
      </w:pPr>
      <w:r w:rsidRPr="00513CB3">
        <w:t xml:space="preserve">3) </w:t>
      </w:r>
      <w:proofErr w:type="gramStart"/>
      <w:r w:rsidRPr="00513CB3">
        <w:t>осуществляющих</w:t>
      </w:r>
      <w:proofErr w:type="gramEnd"/>
      <w:r w:rsidRPr="00513CB3">
        <w:t xml:space="preserve"> предпринимательскую деятельность в сфере игорного бизнеса;</w:t>
      </w:r>
    </w:p>
    <w:p w:rsidR="00B94DD7" w:rsidRPr="00513CB3" w:rsidRDefault="00B94DD7" w:rsidP="0072188A">
      <w:pPr>
        <w:pStyle w:val="Arial"/>
      </w:pPr>
      <w:r w:rsidRPr="00513CB3"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r w:rsidRPr="00513CB3">
        <w:rPr>
          <w:spacing w:val="-2"/>
        </w:rPr>
        <w:t xml:space="preserve"> </w:t>
      </w:r>
      <w:r w:rsidRPr="00513CB3">
        <w:t>международными</w:t>
      </w:r>
      <w:r w:rsidRPr="00513CB3">
        <w:rPr>
          <w:spacing w:val="-2"/>
        </w:rPr>
        <w:t xml:space="preserve"> </w:t>
      </w:r>
      <w:r w:rsidRPr="00513CB3">
        <w:t>договорами Российской Федерации.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>5. В</w:t>
      </w:r>
      <w:r w:rsidRPr="00513CB3">
        <w:rPr>
          <w:spacing w:val="-18"/>
        </w:rPr>
        <w:t xml:space="preserve"> </w:t>
      </w:r>
      <w:r w:rsidRPr="00513CB3">
        <w:t>оказании</w:t>
      </w:r>
      <w:r w:rsidRPr="00513CB3">
        <w:rPr>
          <w:spacing w:val="-13"/>
        </w:rPr>
        <w:t xml:space="preserve"> </w:t>
      </w:r>
      <w:r w:rsidRPr="00513CB3">
        <w:t>поддержки</w:t>
      </w:r>
      <w:r w:rsidRPr="00513CB3">
        <w:rPr>
          <w:spacing w:val="-7"/>
        </w:rPr>
        <w:t xml:space="preserve"> </w:t>
      </w:r>
      <w:r w:rsidRPr="00513CB3">
        <w:t>должно</w:t>
      </w:r>
      <w:r w:rsidRPr="00513CB3">
        <w:rPr>
          <w:spacing w:val="-11"/>
        </w:rPr>
        <w:t xml:space="preserve"> </w:t>
      </w:r>
      <w:r w:rsidRPr="00513CB3">
        <w:t>быть</w:t>
      </w:r>
      <w:r w:rsidRPr="00513CB3">
        <w:rPr>
          <w:spacing w:val="-15"/>
        </w:rPr>
        <w:t xml:space="preserve"> </w:t>
      </w:r>
      <w:r w:rsidRPr="00513CB3">
        <w:t>отказано</w:t>
      </w:r>
      <w:r w:rsidRPr="00513CB3">
        <w:rPr>
          <w:spacing w:val="-7"/>
        </w:rPr>
        <w:t xml:space="preserve"> </w:t>
      </w:r>
      <w:r w:rsidRPr="00513CB3">
        <w:t>в</w:t>
      </w:r>
      <w:r w:rsidRPr="00513CB3">
        <w:rPr>
          <w:spacing w:val="-18"/>
        </w:rPr>
        <w:t xml:space="preserve"> </w:t>
      </w:r>
      <w:r w:rsidRPr="00513CB3">
        <w:t>случае,</w:t>
      </w:r>
      <w:r w:rsidRPr="00513CB3">
        <w:rPr>
          <w:spacing w:val="-8"/>
        </w:rPr>
        <w:t xml:space="preserve"> </w:t>
      </w:r>
      <w:r w:rsidRPr="00513CB3">
        <w:rPr>
          <w:spacing w:val="-2"/>
        </w:rPr>
        <w:t>если: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</w:t>
      </w:r>
      <w:r w:rsidRPr="00513CB3">
        <w:rPr>
          <w:spacing w:val="-2"/>
        </w:rPr>
        <w:t>документы;</w:t>
      </w:r>
    </w:p>
    <w:p w:rsidR="00B94DD7" w:rsidRPr="00513CB3" w:rsidRDefault="00B94DD7" w:rsidP="0072188A">
      <w:pPr>
        <w:pStyle w:val="Arial"/>
        <w:rPr>
          <w:rFonts w:cs="Times New Roman"/>
        </w:rPr>
      </w:pPr>
      <w:r w:rsidRPr="00513CB3">
        <w:rPr>
          <w:w w:val="95"/>
        </w:rPr>
        <w:t>2) не</w:t>
      </w:r>
      <w:r w:rsidRPr="00513CB3">
        <w:rPr>
          <w:spacing w:val="12"/>
        </w:rPr>
        <w:t xml:space="preserve"> </w:t>
      </w:r>
      <w:r w:rsidRPr="00513CB3">
        <w:rPr>
          <w:w w:val="95"/>
        </w:rPr>
        <w:t>выполнены</w:t>
      </w:r>
      <w:r w:rsidRPr="00513CB3">
        <w:rPr>
          <w:spacing w:val="41"/>
        </w:rPr>
        <w:t xml:space="preserve"> </w:t>
      </w:r>
      <w:r w:rsidRPr="00513CB3">
        <w:rPr>
          <w:w w:val="95"/>
        </w:rPr>
        <w:t>условия</w:t>
      </w:r>
      <w:r w:rsidRPr="00513CB3">
        <w:rPr>
          <w:spacing w:val="36"/>
        </w:rPr>
        <w:t xml:space="preserve"> </w:t>
      </w:r>
      <w:r w:rsidRPr="00513CB3">
        <w:rPr>
          <w:w w:val="95"/>
        </w:rPr>
        <w:t>оказания</w:t>
      </w:r>
      <w:r w:rsidRPr="00513CB3">
        <w:rPr>
          <w:spacing w:val="33"/>
        </w:rPr>
        <w:t xml:space="preserve"> </w:t>
      </w:r>
      <w:r w:rsidRPr="00513CB3">
        <w:rPr>
          <w:spacing w:val="-2"/>
          <w:w w:val="95"/>
        </w:rPr>
        <w:t>поддержки;</w:t>
      </w:r>
    </w:p>
    <w:p w:rsidR="00B94DD7" w:rsidRPr="00513CB3" w:rsidRDefault="00B94DD7" w:rsidP="0072188A">
      <w:pPr>
        <w:pStyle w:val="Arial"/>
      </w:pPr>
      <w:r w:rsidRPr="00513CB3">
        <w:t xml:space="preserve">3) ранее в отношении заявителя - субъекта малого и среднего предпринимательства было принято решение об оказании аналогичной </w:t>
      </w:r>
      <w:r w:rsidRPr="00513CB3">
        <w:rPr>
          <w:spacing w:val="-2"/>
        </w:rPr>
        <w:t>поддержки</w:t>
      </w:r>
      <w:r w:rsidRPr="00513CB3">
        <w:rPr>
          <w:spacing w:val="-5"/>
        </w:rPr>
        <w:t xml:space="preserve"> </w:t>
      </w:r>
      <w:r w:rsidRPr="00513CB3">
        <w:rPr>
          <w:spacing w:val="-2"/>
        </w:rPr>
        <w:t>(поддержки,</w:t>
      </w:r>
      <w:r w:rsidRPr="00513CB3">
        <w:rPr>
          <w:spacing w:val="-5"/>
        </w:rPr>
        <w:t xml:space="preserve"> </w:t>
      </w:r>
      <w:proofErr w:type="gramStart"/>
      <w:r w:rsidRPr="00513CB3">
        <w:rPr>
          <w:spacing w:val="-2"/>
        </w:rPr>
        <w:t>условия</w:t>
      </w:r>
      <w:proofErr w:type="gramEnd"/>
      <w:r w:rsidRPr="00513CB3">
        <w:rPr>
          <w:spacing w:val="-7"/>
        </w:rPr>
        <w:t xml:space="preserve"> </w:t>
      </w:r>
      <w:r w:rsidRPr="00513CB3">
        <w:rPr>
          <w:spacing w:val="-2"/>
        </w:rPr>
        <w:t>оказания</w:t>
      </w:r>
      <w:r w:rsidRPr="00513CB3">
        <w:rPr>
          <w:spacing w:val="-10"/>
        </w:rPr>
        <w:t xml:space="preserve"> </w:t>
      </w:r>
      <w:r w:rsidRPr="00513CB3">
        <w:rPr>
          <w:spacing w:val="-2"/>
        </w:rPr>
        <w:t>которой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>совпадают, включая</w:t>
      </w:r>
      <w:r w:rsidRPr="00513CB3">
        <w:rPr>
          <w:spacing w:val="-13"/>
        </w:rPr>
        <w:t xml:space="preserve"> </w:t>
      </w:r>
      <w:r w:rsidRPr="00513CB3">
        <w:rPr>
          <w:spacing w:val="-2"/>
        </w:rPr>
        <w:t xml:space="preserve">форму, </w:t>
      </w:r>
      <w:r w:rsidRPr="00513CB3">
        <w:t>вид поддержки и цели ее оказания) и сроки ее оказания не истекли;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согласно приложению №1 к настоящему </w:t>
      </w:r>
      <w:r w:rsidRPr="00513CB3">
        <w:rPr>
          <w:rFonts w:ascii="Arial" w:hAnsi="Arial" w:cs="Arial"/>
          <w:spacing w:val="-2"/>
          <w:sz w:val="24"/>
          <w:szCs w:val="24"/>
        </w:rPr>
        <w:t>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Каждый субъект малого и среднего предпринимательства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должен быть проинформирован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решении,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принятом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такому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обращению,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течение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пяти дней со дня его принятия.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r w:rsidR="00A67DBE">
        <w:rPr>
          <w:rFonts w:ascii="Arial" w:hAnsi="Arial" w:cs="Arial"/>
          <w:sz w:val="24"/>
          <w:szCs w:val="24"/>
        </w:rPr>
        <w:t>поселения</w:t>
      </w:r>
      <w:r w:rsidRPr="00513CB3">
        <w:rPr>
          <w:rFonts w:ascii="Arial" w:hAnsi="Arial" w:cs="Arial"/>
          <w:sz w:val="24"/>
          <w:szCs w:val="24"/>
        </w:rPr>
        <w:t>,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осуществляться в следующих формах: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lastRenderedPageBreak/>
        <w:t>- финансовая;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имущественная;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pacing w:val="-2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информационная;</w:t>
      </w:r>
    </w:p>
    <w:p w:rsidR="00B94DD7" w:rsidRPr="00513CB3" w:rsidRDefault="00B94DD7" w:rsidP="00513CB3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- консультационная;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- иные формы поддержки, предусмотренные ст. 16 Федеральным законом от 24.07.2007 г. №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 «О развитии малого и среднего предпринимательства 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513CB3">
        <w:rPr>
          <w:rFonts w:ascii="Arial" w:hAnsi="Arial" w:cs="Arial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соответствии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законодательством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Российской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за счет средств бюджета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Федерации.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 xml:space="preserve">9. </w:t>
      </w:r>
      <w:proofErr w:type="gramStart"/>
      <w:r w:rsidRPr="00513CB3">
        <w:rPr>
          <w:rFonts w:ascii="Arial" w:hAnsi="Arial" w:cs="Arial"/>
          <w:spacing w:val="-2"/>
          <w:sz w:val="24"/>
          <w:szCs w:val="24"/>
        </w:rPr>
        <w:t>Оказание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имущественной поддержки субъектам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</w:t>
      </w:r>
      <w:r w:rsidRPr="00513CB3">
        <w:rPr>
          <w:rFonts w:ascii="Arial" w:hAnsi="Arial" w:cs="Arial"/>
          <w:sz w:val="24"/>
          <w:szCs w:val="24"/>
        </w:rPr>
        <w:t xml:space="preserve">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</w:t>
      </w:r>
      <w:r w:rsidRPr="00513CB3">
        <w:rPr>
          <w:rFonts w:ascii="Arial" w:hAnsi="Arial" w:cs="Arial"/>
          <w:spacing w:val="-2"/>
          <w:sz w:val="24"/>
          <w:szCs w:val="24"/>
        </w:rPr>
        <w:t>муниципального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имущества, в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том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числе земельных участков (за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исключением </w:t>
      </w:r>
      <w:r w:rsidRPr="00513CB3">
        <w:rPr>
          <w:rFonts w:ascii="Arial" w:hAnsi="Arial" w:cs="Arial"/>
          <w:sz w:val="24"/>
          <w:szCs w:val="24"/>
        </w:rPr>
        <w:t>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513CB3">
        <w:rPr>
          <w:rFonts w:ascii="Arial" w:hAnsi="Arial" w:cs="Arial"/>
          <w:sz w:val="24"/>
          <w:szCs w:val="24"/>
        </w:rPr>
        <w:t>, транспортных средств, инвентаря,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инструментов,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возмездной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основе,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безвозмездной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основе</w:t>
      </w:r>
      <w:r w:rsidRPr="00513CB3">
        <w:rPr>
          <w:rFonts w:ascii="Arial" w:hAnsi="Arial" w:cs="Arial"/>
          <w:spacing w:val="-1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или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на льготных условиях в соответствии с муниципальными программами </w:t>
      </w:r>
      <w:r w:rsidRPr="00513CB3">
        <w:rPr>
          <w:rFonts w:ascii="Arial" w:hAnsi="Arial" w:cs="Arial"/>
          <w:spacing w:val="-2"/>
          <w:sz w:val="24"/>
          <w:szCs w:val="24"/>
        </w:rPr>
        <w:t>(подпрограммами).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Указанное имущество должно использоваться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целевому назначению.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13CB3">
        <w:rPr>
          <w:rFonts w:ascii="Arial" w:hAnsi="Arial" w:cs="Arial"/>
          <w:sz w:val="24"/>
          <w:szCs w:val="24"/>
        </w:rPr>
        <w:t>Оказание информационной поддержки субъектам малого и среднего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организациям,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образующим</w:t>
      </w:r>
      <w:r w:rsidRPr="00513CB3">
        <w:rPr>
          <w:rFonts w:ascii="Arial" w:hAnsi="Arial" w:cs="Arial"/>
          <w:spacing w:val="-1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>телекоммуникационных сетей и обеспечения их функционирования в целях поддержки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создаваемых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целях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обеспечения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proofErr w:type="gramEnd"/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7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 организаций, образующих инфраструктуру поддержки субъектов малого и среднего предпринимательства, информацией, предусмотренной ст. 19 настоящего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Федерального</w:t>
      </w:r>
      <w:r w:rsidRPr="00513CB3">
        <w:rPr>
          <w:rFonts w:ascii="Arial" w:hAnsi="Arial" w:cs="Arial"/>
          <w:spacing w:val="-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закона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от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24.07.2007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1"/>
          <w:sz w:val="24"/>
          <w:szCs w:val="24"/>
        </w:rPr>
        <w:t xml:space="preserve">г. </w:t>
      </w:r>
      <w:r w:rsidRPr="00513CB3">
        <w:rPr>
          <w:rFonts w:ascii="Arial" w:hAnsi="Arial" w:cs="Arial"/>
          <w:sz w:val="24"/>
          <w:szCs w:val="24"/>
        </w:rPr>
        <w:t>№</w:t>
      </w:r>
      <w:r w:rsidRPr="00513CB3">
        <w:rPr>
          <w:rFonts w:ascii="Arial" w:hAnsi="Arial" w:cs="Arial"/>
          <w:spacing w:val="2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209-ФЗ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«О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развитии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Российской Федерации».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11. Информация, указанная в пункте 10 настоящего Положения, </w:t>
      </w:r>
      <w:proofErr w:type="gramStart"/>
      <w:r w:rsidRPr="00513CB3">
        <w:rPr>
          <w:rFonts w:ascii="Arial" w:hAnsi="Arial" w:cs="Arial"/>
          <w:sz w:val="24"/>
          <w:szCs w:val="24"/>
        </w:rPr>
        <w:t>является общедоступной и размещается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в сети «Интернет» на официальном сайте администрации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или созданных официальных сайтах информационной поддержки субъектов малого и среднего предпринимательства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 сети «Интернет».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B94DD7" w:rsidRPr="00513CB3" w:rsidRDefault="00B94DD7" w:rsidP="00513CB3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1) создания организаций, образующих инфраструктуру поддержки субъектов </w:t>
      </w:r>
      <w:r w:rsidRPr="00513CB3">
        <w:rPr>
          <w:rFonts w:ascii="Arial" w:hAnsi="Arial" w:cs="Arial"/>
          <w:sz w:val="24"/>
          <w:szCs w:val="24"/>
        </w:rPr>
        <w:lastRenderedPageBreak/>
        <w:t xml:space="preserve">малого и среднего предпринимательства и оказывающих </w:t>
      </w:r>
      <w:r w:rsidRPr="00513CB3">
        <w:rPr>
          <w:rFonts w:ascii="Arial" w:hAnsi="Arial" w:cs="Arial"/>
          <w:spacing w:val="-2"/>
          <w:sz w:val="24"/>
          <w:szCs w:val="24"/>
        </w:rPr>
        <w:t>консультационные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услуги субъектам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среднего предпринимательства, </w:t>
      </w:r>
      <w:r w:rsidRPr="00513CB3">
        <w:rPr>
          <w:rFonts w:ascii="Arial" w:hAnsi="Arial" w:cs="Arial"/>
          <w:sz w:val="24"/>
          <w:szCs w:val="24"/>
        </w:rPr>
        <w:t>и обеспечения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деятельности таких организаций;</w:t>
      </w:r>
    </w:p>
    <w:p w:rsidR="00B94DD7" w:rsidRPr="00513CB3" w:rsidRDefault="00B94DD7" w:rsidP="00513CB3">
      <w:pPr>
        <w:pStyle w:val="a5"/>
        <w:tabs>
          <w:tab w:val="left" w:pos="1535"/>
        </w:tabs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2) компенсации затрат, произведенных и документально подтвержденных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субъектами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8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4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 оплату консультационных услуг.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513CB3">
        <w:rPr>
          <w:rFonts w:ascii="Arial" w:hAnsi="Arial" w:cs="Arial"/>
          <w:sz w:val="24"/>
          <w:szCs w:val="24"/>
        </w:rPr>
        <w:t>Консультационная поддержка также может оказываться в виде проведения консультаций: 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предпринимательства;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вопросам организации торговли, общественного питания и бытового обслуживания;</w:t>
      </w:r>
      <w:proofErr w:type="gramEnd"/>
      <w:r w:rsidRPr="00513CB3">
        <w:rPr>
          <w:rFonts w:ascii="Arial" w:hAnsi="Arial" w:cs="Arial"/>
          <w:sz w:val="24"/>
          <w:szCs w:val="24"/>
        </w:rPr>
        <w:t xml:space="preserve"> по вопросам предоставления в аренду муниципального имущества и земельных участков; по вопросам осуществления закупок товаров, работ, услуг для обеспечения муниципальных нужд.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13. Консультационная поддержка субъектов малого и среднего предпринимательства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может оказываться в следующих формах: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устной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z w:val="24"/>
          <w:szCs w:val="24"/>
        </w:rPr>
        <w:t xml:space="preserve"> лицам, обратившимся посредством телефонной связи или лично;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- в письменной форме </w:t>
      </w:r>
      <w:r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w w:val="8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юридическим и физическим лицам по </w:t>
      </w:r>
      <w:r w:rsidRPr="00513CB3">
        <w:rPr>
          <w:rFonts w:ascii="Arial" w:hAnsi="Arial" w:cs="Arial"/>
          <w:spacing w:val="-2"/>
          <w:sz w:val="24"/>
          <w:szCs w:val="24"/>
        </w:rPr>
        <w:t>обращениям.</w:t>
      </w:r>
    </w:p>
    <w:p w:rsidR="00B94DD7" w:rsidRPr="00513CB3" w:rsidRDefault="00B94DD7" w:rsidP="00513C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14. Администрация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поселения, осуществляет ведение реестра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9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 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w w:val="90"/>
          <w:sz w:val="24"/>
          <w:szCs w:val="24"/>
        </w:rPr>
        <w:t>-</w:t>
      </w:r>
      <w:r w:rsidRPr="00513CB3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территории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 по форме 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2 к</w:t>
      </w:r>
      <w:r w:rsidRPr="00513CB3">
        <w:rPr>
          <w:rFonts w:ascii="Arial" w:hAnsi="Arial" w:cs="Arial"/>
          <w:spacing w:val="-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настоящему Положению.</w:t>
      </w:r>
    </w:p>
    <w:p w:rsidR="00B94DD7" w:rsidRPr="00513CB3" w:rsidRDefault="00B94DD7" w:rsidP="00513CB3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Информация, содержащаяся в реестре субъектов малого и среднего </w:t>
      </w:r>
      <w:r w:rsidRPr="00513CB3">
        <w:rPr>
          <w:rFonts w:ascii="Arial" w:hAnsi="Arial" w:cs="Arial"/>
          <w:spacing w:val="-2"/>
          <w:sz w:val="24"/>
          <w:szCs w:val="24"/>
        </w:rPr>
        <w:t>предпринимательства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организаций,</w:t>
      </w:r>
      <w:r w:rsidRPr="00513CB3">
        <w:rPr>
          <w:rFonts w:ascii="Arial" w:hAnsi="Arial" w:cs="Arial"/>
          <w:spacing w:val="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образующих</w:t>
      </w:r>
      <w:r w:rsidRPr="00513CB3">
        <w:rPr>
          <w:rFonts w:ascii="Arial" w:hAnsi="Arial" w:cs="Arial"/>
          <w:spacing w:val="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поддержки субъектов</w:t>
      </w:r>
      <w:r w:rsidRPr="00513CB3">
        <w:rPr>
          <w:rFonts w:ascii="Arial" w:hAnsi="Arial" w:cs="Arial"/>
          <w:spacing w:val="-12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малого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среднего предпринимательства,</w:t>
      </w:r>
      <w:r w:rsidRPr="00513CB3"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pacing w:val="-16"/>
          <w:sz w:val="24"/>
          <w:szCs w:val="24"/>
        </w:rPr>
        <w:t>-</w:t>
      </w:r>
      <w:r w:rsidRPr="00513CB3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получателей поддержки </w:t>
      </w:r>
      <w:r w:rsidRPr="00513CB3">
        <w:rPr>
          <w:rFonts w:ascii="Arial" w:hAnsi="Arial" w:cs="Arial"/>
          <w:sz w:val="24"/>
          <w:szCs w:val="24"/>
        </w:rPr>
        <w:t>является общедоступной.</w:t>
      </w:r>
    </w:p>
    <w:p w:rsidR="00B94DD7" w:rsidRPr="00513CB3" w:rsidRDefault="00B94DD7" w:rsidP="00513CB3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br w:type="page"/>
      </w:r>
      <w:r w:rsidRPr="00513CB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 Положению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об условиях и порядке оказания поддержки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субъектам малого и среднего предпринимательства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 xml:space="preserve">и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организациям, образующим </w:t>
      </w:r>
      <w:r w:rsidRPr="00513CB3">
        <w:rPr>
          <w:rFonts w:ascii="Arial" w:hAnsi="Arial" w:cs="Arial"/>
          <w:sz w:val="24"/>
          <w:szCs w:val="24"/>
        </w:rPr>
        <w:t>инфраструктуру поддержки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pacing w:val="-15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субъектов малого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</w:p>
    <w:p w:rsidR="00B94DD7" w:rsidRPr="00513CB3" w:rsidRDefault="00B94DD7" w:rsidP="00095F8D">
      <w:pPr>
        <w:tabs>
          <w:tab w:val="left" w:pos="81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на территории</w:t>
      </w:r>
      <w:r w:rsidRPr="00513CB3">
        <w:rPr>
          <w:rFonts w:ascii="Arial" w:hAnsi="Arial" w:cs="Arial"/>
          <w:spacing w:val="-4"/>
          <w:sz w:val="24"/>
          <w:szCs w:val="24"/>
        </w:rPr>
        <w:t xml:space="preserve">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513C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095F8D">
      <w:pPr>
        <w:pStyle w:val="a3"/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B94DD7" w:rsidRPr="00513CB3" w:rsidRDefault="00B94DD7" w:rsidP="00116A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ПОРЯДОК</w:t>
      </w:r>
    </w:p>
    <w:p w:rsidR="00B94DD7" w:rsidRPr="00513CB3" w:rsidRDefault="00B94DD7" w:rsidP="00116A39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рассмотрения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обращений</w:t>
      </w:r>
      <w:r w:rsidRPr="00513CB3">
        <w:rPr>
          <w:rFonts w:ascii="Arial" w:hAnsi="Arial" w:cs="Arial"/>
          <w:spacing w:val="-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9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 xml:space="preserve">предпринимательства в администрации </w:t>
      </w:r>
      <w:r w:rsidR="00464D87" w:rsidRPr="00464D87">
        <w:rPr>
          <w:rFonts w:ascii="Arial" w:hAnsi="Arial" w:cs="Arial"/>
          <w:sz w:val="24"/>
          <w:szCs w:val="24"/>
        </w:rPr>
        <w:t>Новокриушанского сельского поселения</w:t>
      </w:r>
    </w:p>
    <w:p w:rsidR="00B94DD7" w:rsidRPr="00513CB3" w:rsidRDefault="00B94DD7" w:rsidP="00116A39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1. Настоящий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Порядок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в администрации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 (далее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Порядок) в рамках поддержки субъектов малого и среднего предпринимательства определяет сроки и </w:t>
      </w:r>
      <w:r w:rsidRPr="0072188A">
        <w:rPr>
          <w:rFonts w:ascii="Arial" w:hAnsi="Arial" w:cs="Arial"/>
          <w:spacing w:val="-2"/>
          <w:sz w:val="24"/>
          <w:szCs w:val="24"/>
        </w:rPr>
        <w:t>последовательность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действий администрации </w:t>
      </w:r>
      <w:r w:rsidR="00464D87">
        <w:rPr>
          <w:rFonts w:ascii="Arial" w:hAnsi="Arial" w:cs="Arial"/>
          <w:spacing w:val="-2"/>
          <w:sz w:val="24"/>
          <w:szCs w:val="24"/>
        </w:rPr>
        <w:t>Новокриушанского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</w:t>
      </w:r>
      <w:r w:rsidRPr="0072188A">
        <w:rPr>
          <w:rFonts w:ascii="Arial" w:hAnsi="Arial" w:cs="Arial"/>
          <w:w w:val="9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администрация).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2. Рассмотрение обращений субъектов малого и среднего предпринимательства осуществляется в соответствии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с</w:t>
      </w:r>
      <w:proofErr w:type="gramEnd"/>
      <w:r w:rsidRPr="0072188A">
        <w:rPr>
          <w:rFonts w:ascii="Arial" w:hAnsi="Arial" w:cs="Arial"/>
          <w:sz w:val="24"/>
          <w:szCs w:val="24"/>
        </w:rPr>
        <w:t>:</w:t>
      </w:r>
    </w:p>
    <w:p w:rsidR="00B94DD7" w:rsidRPr="0072188A" w:rsidRDefault="00B94DD7" w:rsidP="0072188A">
      <w:pPr>
        <w:pStyle w:val="a5"/>
        <w:tabs>
          <w:tab w:val="left" w:pos="1530"/>
          <w:tab w:val="left" w:pos="7138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законом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06.10.2003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года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№ 131-ФЗ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«Об</w:t>
      </w:r>
      <w:r w:rsidRPr="0072188A">
        <w:rPr>
          <w:rFonts w:ascii="Arial" w:hAnsi="Arial" w:cs="Arial"/>
          <w:spacing w:val="4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общих принципах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организации местного самоуправления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Российской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Федерации»;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24.07.2007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209-ФЗ «О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развитии малого и среднего предпринимательства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- Федеральным законом от 02.05.2006 года №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Федерации»;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- Уставом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3. Учет,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регистрация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обращений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и среднего предпринимательства осуществляется должностными лицами администрации </w:t>
      </w:r>
      <w:r w:rsidR="00464D87" w:rsidRPr="00464D87">
        <w:rPr>
          <w:rFonts w:ascii="Arial" w:hAnsi="Arial" w:cs="Arial"/>
          <w:sz w:val="24"/>
          <w:szCs w:val="24"/>
        </w:rPr>
        <w:t>Новокриушанского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в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 их компетенцией.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В исключительных случаях глава </w:t>
      </w:r>
      <w:r w:rsidR="00464D87" w:rsidRPr="00464D87">
        <w:rPr>
          <w:rFonts w:ascii="Arial" w:hAnsi="Arial" w:cs="Arial"/>
          <w:sz w:val="24"/>
          <w:szCs w:val="24"/>
        </w:rPr>
        <w:t>Новокриушанского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продлить срок 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более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30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дней,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уведомив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продлении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срока его рассмотрения заявителя, направившего обращение.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6. Глава </w:t>
      </w:r>
      <w:r w:rsidR="00464D87" w:rsidRPr="00464D87">
        <w:rPr>
          <w:rFonts w:ascii="Arial" w:hAnsi="Arial" w:cs="Arial"/>
          <w:sz w:val="24"/>
          <w:szCs w:val="24"/>
        </w:rPr>
        <w:t>Новокриушанского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вправе устанавливать сокращенные сроки рассмотрения отдельных обращений.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7. Письменное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обязательном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="00A15A09" w:rsidRPr="00A15A09">
        <w:rPr>
          <w:rFonts w:ascii="Arial" w:hAnsi="Arial" w:cs="Arial"/>
          <w:sz w:val="24"/>
          <w:szCs w:val="24"/>
        </w:rPr>
        <w:t>Новокриушанского сельского поселения</w:t>
      </w:r>
      <w:r w:rsidRPr="0072188A">
        <w:rPr>
          <w:rFonts w:ascii="Arial" w:hAnsi="Arial" w:cs="Arial"/>
          <w:sz w:val="24"/>
          <w:szCs w:val="24"/>
        </w:rPr>
        <w:t>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Style w:val="a4"/>
          <w:rFonts w:ascii="Arial" w:hAnsi="Arial" w:cs="Arial"/>
          <w:spacing w:val="-3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8. Регистрации 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учету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подлежат все</w:t>
      </w:r>
      <w:r w:rsidRPr="0072188A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обращения субъектов малого и среднего предпринимательства, включая и те, которые не соответствуют </w:t>
      </w:r>
      <w:r w:rsidRPr="0072188A">
        <w:rPr>
          <w:rStyle w:val="a4"/>
          <w:rFonts w:ascii="Arial" w:hAnsi="Arial" w:cs="Arial"/>
          <w:spacing w:val="-3"/>
          <w:sz w:val="24"/>
          <w:szCs w:val="24"/>
        </w:rPr>
        <w:t>требованиям, установленным законодательством для письменных обращений.</w:t>
      </w:r>
    </w:p>
    <w:p w:rsidR="00B94DD7" w:rsidRPr="0072188A" w:rsidRDefault="00B94DD7" w:rsidP="0072188A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lastRenderedPageBreak/>
        <w:t>9. Субъекты малого и среднего предпринимательства при рассмотрении обращения имеют право: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запрашивать информацию о дате и номере регистрации обращения; представлять дополнительные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документы и материалы по рассматриваемому обращению либо обращаться с просьбой об их истребовании; знакомиться с документами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материалами,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касающимися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это не затрагивает права, свободы и законные интересы других лиц </w:t>
      </w:r>
      <w:proofErr w:type="gramStart"/>
      <w:r w:rsidRPr="0072188A">
        <w:rPr>
          <w:rFonts w:ascii="Arial" w:hAnsi="Arial" w:cs="Arial"/>
          <w:sz w:val="24"/>
          <w:szCs w:val="24"/>
        </w:rPr>
        <w:t>и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компетенцию которых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разрешение поставленных 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обращении вопросов; обращаться с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72188A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72188A">
        <w:rPr>
          <w:rFonts w:ascii="Arial" w:hAnsi="Arial" w:cs="Arial"/>
          <w:sz w:val="24"/>
          <w:szCs w:val="24"/>
        </w:rPr>
        <w:t xml:space="preserve">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обращение;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запрашивают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</w:t>
      </w:r>
      <w:r w:rsidRPr="0072188A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для</w:t>
      </w:r>
      <w:r w:rsidRPr="0072188A">
        <w:rPr>
          <w:rFonts w:ascii="Arial" w:hAnsi="Arial" w:cs="Arial"/>
          <w:spacing w:val="8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рассмотрения обращения, документы и материалы в государственных органах, органах местного самоуправления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иных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должностных лиц,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исключением судов, органов дознания и органов предварительного следствия;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188A">
        <w:rPr>
          <w:rFonts w:ascii="Arial" w:hAnsi="Arial" w:cs="Arial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субъектов малого и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 предпринимательства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порядке реализации их права на обращение; принимают меры по разрешению поставленных в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обращениях вопросов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устранению выявленных нарушений;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принимают меры, направленные на восстановление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их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проверяют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исполнение ранее принятых ими решений по обращениям.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w w:val="95"/>
          <w:sz w:val="24"/>
          <w:szCs w:val="24"/>
        </w:rPr>
        <w:t>11. При</w:t>
      </w:r>
      <w:r w:rsidRPr="0072188A">
        <w:rPr>
          <w:rFonts w:ascii="Arial" w:hAnsi="Arial" w:cs="Arial"/>
          <w:spacing w:val="18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рассмотрении</w:t>
      </w:r>
      <w:r w:rsidRPr="0072188A">
        <w:rPr>
          <w:rFonts w:ascii="Arial" w:hAnsi="Arial" w:cs="Arial"/>
          <w:spacing w:val="39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повторных</w:t>
      </w:r>
      <w:r w:rsidRPr="0072188A">
        <w:rPr>
          <w:rFonts w:ascii="Arial" w:hAnsi="Arial" w:cs="Arial"/>
          <w:spacing w:val="33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обращений</w:t>
      </w:r>
      <w:r w:rsidRPr="0072188A">
        <w:rPr>
          <w:rFonts w:ascii="Arial" w:hAnsi="Arial" w:cs="Arial"/>
          <w:spacing w:val="37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выясняются</w:t>
      </w:r>
      <w:r w:rsidRPr="0072188A">
        <w:rPr>
          <w:rFonts w:ascii="Arial" w:hAnsi="Arial" w:cs="Arial"/>
          <w:spacing w:val="36"/>
          <w:sz w:val="24"/>
          <w:szCs w:val="24"/>
        </w:rPr>
        <w:t xml:space="preserve"> </w:t>
      </w:r>
      <w:r w:rsidRPr="0072188A">
        <w:rPr>
          <w:rFonts w:ascii="Arial" w:hAnsi="Arial" w:cs="Arial"/>
          <w:w w:val="95"/>
          <w:sz w:val="24"/>
          <w:szCs w:val="24"/>
        </w:rPr>
        <w:t>причины</w:t>
      </w:r>
      <w:r w:rsidRPr="0072188A">
        <w:rPr>
          <w:rFonts w:ascii="Arial" w:hAnsi="Arial" w:cs="Arial"/>
          <w:spacing w:val="25"/>
          <w:sz w:val="24"/>
          <w:szCs w:val="24"/>
        </w:rPr>
        <w:t xml:space="preserve"> </w:t>
      </w:r>
      <w:r w:rsidRPr="0072188A">
        <w:rPr>
          <w:rFonts w:ascii="Arial" w:hAnsi="Arial" w:cs="Arial"/>
          <w:spacing w:val="-5"/>
          <w:w w:val="95"/>
          <w:sz w:val="24"/>
          <w:szCs w:val="24"/>
        </w:rPr>
        <w:t xml:space="preserve">их </w:t>
      </w:r>
      <w:r w:rsidRPr="0072188A">
        <w:rPr>
          <w:rFonts w:ascii="Arial" w:hAnsi="Arial" w:cs="Arial"/>
          <w:sz w:val="24"/>
          <w:szCs w:val="24"/>
        </w:rPr>
        <w:t>поступления. В случае установления фактов неполного рассмотрения ранее поставленных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субъектами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малого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среднего</w:t>
      </w:r>
      <w:r w:rsidRPr="0072188A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предпринимательства,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вопросов, принимаются меры к их всестороннему рассмотрению.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12. Конечным результатом исполнения рассмотрения обращений субъектов малого и среднего предпринимательства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является: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направление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заявителю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ответа</w:t>
      </w:r>
      <w:r w:rsidRPr="0072188A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существу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поставленных в обращении вопросов; </w:t>
      </w:r>
      <w:proofErr w:type="gramStart"/>
      <w:r w:rsidRPr="0072188A">
        <w:rPr>
          <w:rFonts w:ascii="Arial" w:hAnsi="Arial" w:cs="Arial"/>
          <w:sz w:val="24"/>
          <w:szCs w:val="24"/>
        </w:rPr>
        <w:t>направление письменного обращения, содержащего вопросы, решение которых не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входит</w:t>
      </w:r>
      <w:r w:rsidRPr="0072188A">
        <w:rPr>
          <w:rFonts w:ascii="Arial" w:hAnsi="Arial" w:cs="Arial"/>
          <w:spacing w:val="-2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компетенцию администрации </w:t>
      </w:r>
      <w:r w:rsidR="00A15A09" w:rsidRPr="00A15A09">
        <w:rPr>
          <w:rFonts w:ascii="Arial" w:hAnsi="Arial" w:cs="Arial"/>
          <w:sz w:val="24"/>
          <w:szCs w:val="24"/>
        </w:rPr>
        <w:t>Новокриушанского сельского поселения</w:t>
      </w:r>
      <w:r w:rsidRPr="0072188A">
        <w:rPr>
          <w:rFonts w:ascii="Arial" w:hAnsi="Arial" w:cs="Arial"/>
          <w:sz w:val="24"/>
          <w:szCs w:val="24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когда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текст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письменного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обращения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поддается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прочтению,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 обращение не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дается, и оно не подлежит направлению на рассмотрение в государственный орган, </w:t>
      </w:r>
      <w:r w:rsidRPr="0072188A">
        <w:rPr>
          <w:rFonts w:ascii="Arial" w:hAnsi="Arial" w:cs="Arial"/>
          <w:sz w:val="24"/>
          <w:szCs w:val="24"/>
        </w:rPr>
        <w:lastRenderedPageBreak/>
        <w:t>орган местного самоуправления или должностному лицу в соответствии с их компетенцией,</w:t>
      </w:r>
      <w:r w:rsidRPr="0072188A">
        <w:rPr>
          <w:rFonts w:ascii="Arial" w:hAnsi="Arial" w:cs="Arial"/>
          <w:spacing w:val="2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чем сообщается заявителю.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13. Обращения субъектов малого и среднего предпринимательства считаются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разрешенными,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если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все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поставленные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них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вопросы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рассмотрены, </w:t>
      </w:r>
      <w:proofErr w:type="gramStart"/>
      <w:r w:rsidRPr="0072188A">
        <w:rPr>
          <w:rFonts w:ascii="Arial" w:hAnsi="Arial" w:cs="Arial"/>
          <w:sz w:val="24"/>
          <w:szCs w:val="24"/>
        </w:rPr>
        <w:t>приняты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необходимые меры</w:t>
      </w:r>
      <w:r w:rsidRPr="0072188A">
        <w:rPr>
          <w:rFonts w:ascii="Arial" w:hAnsi="Arial" w:cs="Arial"/>
          <w:spacing w:val="-9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заявителям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даны</w:t>
      </w:r>
      <w:proofErr w:type="gramEnd"/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письменные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мотивированные </w:t>
      </w:r>
      <w:r w:rsidRPr="0072188A">
        <w:rPr>
          <w:rFonts w:ascii="Arial" w:hAnsi="Arial" w:cs="Arial"/>
          <w:spacing w:val="-2"/>
          <w:sz w:val="24"/>
          <w:szCs w:val="24"/>
        </w:rPr>
        <w:t>ответы.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pacing w:val="-2"/>
          <w:sz w:val="24"/>
          <w:szCs w:val="24"/>
        </w:rPr>
        <w:t>14. Обращение заявителя не подлежит рассмотрению, если: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почтовый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адрес,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по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которому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должен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быть</w:t>
      </w:r>
      <w:r w:rsidRPr="0072188A">
        <w:rPr>
          <w:rFonts w:ascii="Arial" w:hAnsi="Arial" w:cs="Arial"/>
          <w:spacing w:val="-1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направлен</w:t>
      </w:r>
      <w:r w:rsidRPr="0072188A">
        <w:rPr>
          <w:rFonts w:ascii="Arial" w:hAnsi="Arial" w:cs="Arial"/>
          <w:spacing w:val="-1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государственный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 в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соответствии с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компетенцией; текст письменного обращения не поддается прочтению;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федеральным законом</w:t>
      </w:r>
      <w:r w:rsidRPr="0072188A">
        <w:rPr>
          <w:rFonts w:ascii="Arial" w:hAnsi="Arial" w:cs="Arial"/>
          <w:spacing w:val="-4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тайну;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в</w:t>
      </w:r>
      <w:r w:rsidRPr="0072188A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 xml:space="preserve">обращении обжалуется судебный </w:t>
      </w:r>
      <w:r w:rsidRPr="0072188A">
        <w:rPr>
          <w:rFonts w:ascii="Arial" w:hAnsi="Arial" w:cs="Arial"/>
          <w:spacing w:val="-4"/>
          <w:sz w:val="24"/>
          <w:szCs w:val="24"/>
        </w:rPr>
        <w:t>акт;</w:t>
      </w:r>
    </w:p>
    <w:p w:rsidR="00B94DD7" w:rsidRPr="0072188A" w:rsidRDefault="00B94DD7" w:rsidP="0072188A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ликвидации юридического лица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</w:t>
      </w:r>
      <w:r w:rsidRPr="0072188A">
        <w:rPr>
          <w:rFonts w:ascii="Arial" w:hAnsi="Arial" w:cs="Arial"/>
          <w:spacing w:val="-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15. Обращение заявителя п</w:t>
      </w:r>
      <w:bookmarkStart w:id="0" w:name="_GoBack"/>
      <w:bookmarkEnd w:id="0"/>
      <w:r w:rsidRPr="0072188A">
        <w:rPr>
          <w:rFonts w:ascii="Arial" w:hAnsi="Arial" w:cs="Arial"/>
          <w:sz w:val="24"/>
          <w:szCs w:val="24"/>
        </w:rPr>
        <w:t xml:space="preserve">о решению главы </w:t>
      </w:r>
      <w:r w:rsidR="00A15A09" w:rsidRPr="00A15A09">
        <w:rPr>
          <w:rFonts w:ascii="Arial" w:hAnsi="Arial" w:cs="Arial"/>
          <w:sz w:val="24"/>
          <w:szCs w:val="24"/>
        </w:rPr>
        <w:t>Новокриушанского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A15A09" w:rsidRPr="00A15A09">
        <w:rPr>
          <w:rFonts w:ascii="Arial" w:hAnsi="Arial" w:cs="Arial"/>
          <w:sz w:val="24"/>
          <w:szCs w:val="24"/>
        </w:rPr>
        <w:t>Новокриушанского сельского поселения</w:t>
      </w:r>
      <w:r w:rsidRPr="0072188A">
        <w:rPr>
          <w:rFonts w:ascii="Arial" w:hAnsi="Arial" w:cs="Arial"/>
          <w:sz w:val="24"/>
          <w:szCs w:val="24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один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</w:t>
      </w:r>
      <w:r w:rsidRPr="0072188A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тот</w:t>
      </w:r>
      <w:r w:rsidRPr="0072188A">
        <w:rPr>
          <w:rFonts w:ascii="Arial" w:hAnsi="Arial" w:cs="Arial"/>
          <w:spacing w:val="-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же</w:t>
      </w:r>
      <w:r w:rsidRPr="0072188A">
        <w:rPr>
          <w:rFonts w:ascii="Arial" w:hAnsi="Arial" w:cs="Arial"/>
          <w:spacing w:val="-1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орган</w:t>
      </w:r>
      <w:r w:rsidRPr="0072188A">
        <w:rPr>
          <w:rFonts w:ascii="Arial" w:hAnsi="Arial" w:cs="Arial"/>
          <w:spacing w:val="-5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местного самоуправления</w:t>
      </w:r>
      <w:r w:rsidRPr="0072188A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B94DD7" w:rsidRPr="0072188A" w:rsidRDefault="00B94DD7" w:rsidP="0072188A">
      <w:pPr>
        <w:pStyle w:val="a5"/>
        <w:tabs>
          <w:tab w:val="left" w:pos="1532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72188A">
        <w:rPr>
          <w:rFonts w:ascii="Arial" w:hAnsi="Arial" w:cs="Arial"/>
          <w:sz w:val="24"/>
          <w:szCs w:val="24"/>
        </w:rPr>
        <w:t>фактов о</w:t>
      </w:r>
      <w:proofErr w:type="gramEnd"/>
      <w:r w:rsidRPr="0072188A">
        <w:rPr>
          <w:rFonts w:ascii="Arial" w:hAnsi="Arial" w:cs="Arial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B94DD7" w:rsidRPr="0072188A" w:rsidRDefault="00B94DD7" w:rsidP="0072188A">
      <w:pPr>
        <w:pStyle w:val="a5"/>
        <w:tabs>
          <w:tab w:val="left" w:pos="1531"/>
        </w:tabs>
        <w:ind w:left="0" w:firstLine="709"/>
        <w:rPr>
          <w:rFonts w:ascii="Arial" w:hAnsi="Arial" w:cs="Arial"/>
          <w:sz w:val="24"/>
          <w:szCs w:val="24"/>
        </w:rPr>
      </w:pPr>
      <w:r w:rsidRPr="0072188A">
        <w:rPr>
          <w:rFonts w:ascii="Arial" w:hAnsi="Arial" w:cs="Arial"/>
          <w:sz w:val="24"/>
          <w:szCs w:val="24"/>
        </w:rPr>
        <w:t>18. После</w:t>
      </w:r>
      <w:r w:rsidRPr="0072188A">
        <w:rPr>
          <w:rFonts w:ascii="Arial" w:hAnsi="Arial" w:cs="Arial"/>
          <w:spacing w:val="-7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регистрации ответ</w:t>
      </w:r>
      <w:r w:rsidRPr="0072188A">
        <w:rPr>
          <w:rFonts w:ascii="Arial" w:hAnsi="Arial" w:cs="Arial"/>
          <w:spacing w:val="-8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отправляется заявителю</w:t>
      </w:r>
      <w:r w:rsidRPr="0072188A">
        <w:rPr>
          <w:rFonts w:ascii="Arial" w:hAnsi="Arial" w:cs="Arial"/>
          <w:spacing w:val="-1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самостоятельно должностными</w:t>
      </w:r>
      <w:r w:rsidRPr="0072188A">
        <w:rPr>
          <w:rFonts w:ascii="Arial" w:hAnsi="Arial" w:cs="Arial"/>
          <w:spacing w:val="40"/>
          <w:sz w:val="24"/>
          <w:szCs w:val="24"/>
        </w:rPr>
        <w:t xml:space="preserve"> </w:t>
      </w:r>
      <w:r w:rsidRPr="0072188A">
        <w:rPr>
          <w:rFonts w:ascii="Arial" w:hAnsi="Arial" w:cs="Arial"/>
          <w:sz w:val="24"/>
          <w:szCs w:val="24"/>
        </w:rPr>
        <w:t>лицами, рассматривающими обращение.</w:t>
      </w:r>
    </w:p>
    <w:p w:rsidR="00B94DD7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pacing w:val="-2"/>
          <w:sz w:val="24"/>
          <w:szCs w:val="24"/>
        </w:rPr>
      </w:pPr>
      <w:r w:rsidRPr="00723BB2">
        <w:rPr>
          <w:rFonts w:ascii="Arial" w:hAnsi="Arial" w:cs="Arial"/>
          <w:sz w:val="24"/>
          <w:szCs w:val="24"/>
        </w:rPr>
        <w:t>19. Субъекты малого и среднего предпринимательства вправе обращаться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 жалобой</w:t>
      </w:r>
      <w:r w:rsidRPr="00723BB2">
        <w:rPr>
          <w:rFonts w:ascii="Arial" w:hAnsi="Arial" w:cs="Arial"/>
          <w:spacing w:val="2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на принятое</w:t>
      </w:r>
      <w:r w:rsidRPr="00723BB2">
        <w:rPr>
          <w:rFonts w:ascii="Arial" w:hAnsi="Arial" w:cs="Arial"/>
          <w:spacing w:val="2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по обращению</w:t>
      </w:r>
      <w:r w:rsidRPr="00723BB2">
        <w:rPr>
          <w:rFonts w:ascii="Arial" w:hAnsi="Arial" w:cs="Arial"/>
          <w:spacing w:val="22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решение</w:t>
      </w:r>
      <w:r w:rsidRPr="00723BB2">
        <w:rPr>
          <w:rFonts w:ascii="Arial" w:hAnsi="Arial" w:cs="Arial"/>
          <w:spacing w:val="23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или на действие (бездействие)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связи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с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рассмотрением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обращения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в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административном</w:t>
      </w:r>
      <w:r w:rsidRPr="00723BB2">
        <w:rPr>
          <w:rFonts w:ascii="Arial" w:hAnsi="Arial" w:cs="Arial"/>
          <w:spacing w:val="-17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>и</w:t>
      </w:r>
      <w:r w:rsidRPr="00723BB2">
        <w:rPr>
          <w:rFonts w:ascii="Arial" w:hAnsi="Arial" w:cs="Arial"/>
          <w:spacing w:val="-18"/>
          <w:sz w:val="24"/>
          <w:szCs w:val="24"/>
        </w:rPr>
        <w:t xml:space="preserve"> </w:t>
      </w:r>
      <w:r w:rsidRPr="00723BB2">
        <w:rPr>
          <w:rFonts w:ascii="Arial" w:hAnsi="Arial" w:cs="Arial"/>
          <w:sz w:val="24"/>
          <w:szCs w:val="24"/>
        </w:rPr>
        <w:t xml:space="preserve">(или) судебном порядке в соответствии с законодательством Российской </w:t>
      </w:r>
      <w:r w:rsidRPr="00723BB2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B94DD7" w:rsidRPr="00723BB2" w:rsidRDefault="00B94DD7" w:rsidP="00723BB2">
      <w:pPr>
        <w:pStyle w:val="a5"/>
        <w:tabs>
          <w:tab w:val="left" w:pos="1530"/>
        </w:tabs>
        <w:ind w:left="0" w:firstLine="709"/>
        <w:rPr>
          <w:rFonts w:ascii="Arial" w:hAnsi="Arial" w:cs="Arial"/>
          <w:sz w:val="24"/>
          <w:szCs w:val="24"/>
        </w:rPr>
        <w:sectPr w:rsidR="00B94DD7" w:rsidRPr="00723BB2" w:rsidSect="00513CB3">
          <w:headerReference w:type="default" r:id="rId8"/>
          <w:type w:val="nextColumn"/>
          <w:pgSz w:w="11900" w:h="16840"/>
          <w:pgMar w:top="1134" w:right="567" w:bottom="567" w:left="1701" w:header="0" w:footer="0" w:gutter="0"/>
          <w:cols w:space="720"/>
        </w:sectPr>
      </w:pPr>
    </w:p>
    <w:p w:rsidR="00B94DD7" w:rsidRPr="00513CB3" w:rsidRDefault="00B94DD7" w:rsidP="00600C63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lastRenderedPageBreak/>
        <w:t>Приложение</w:t>
      </w:r>
      <w:r w:rsidRPr="00513CB3">
        <w:rPr>
          <w:rFonts w:ascii="Arial" w:hAnsi="Arial" w:cs="Arial"/>
          <w:spacing w:val="10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5"/>
          <w:sz w:val="24"/>
          <w:szCs w:val="24"/>
        </w:rPr>
        <w:t>№2</w:t>
      </w:r>
    </w:p>
    <w:p w:rsidR="00B94DD7" w:rsidRPr="00513CB3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к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Положению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об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условиях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порядке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оказания поддержки</w:t>
      </w:r>
    </w:p>
    <w:p w:rsidR="00B94DD7" w:rsidRPr="00513CB3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субъектам малого и среднего предпринимательства и организациям,</w:t>
      </w:r>
    </w:p>
    <w:p w:rsidR="00B94DD7" w:rsidRDefault="00B94DD7" w:rsidP="00600C63">
      <w:pPr>
        <w:jc w:val="righ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pacing w:val="-2"/>
          <w:sz w:val="24"/>
          <w:szCs w:val="24"/>
        </w:rPr>
        <w:t>образующим</w:t>
      </w:r>
      <w:r w:rsidRPr="00513CB3">
        <w:rPr>
          <w:rFonts w:ascii="Arial" w:hAnsi="Arial" w:cs="Arial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>инфраструктуру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поддержки субъектов </w:t>
      </w:r>
      <w:r w:rsidRPr="00513CB3">
        <w:rPr>
          <w:rFonts w:ascii="Arial" w:hAnsi="Arial" w:cs="Arial"/>
          <w:sz w:val="24"/>
          <w:szCs w:val="24"/>
        </w:rPr>
        <w:t>малого и среднего</w:t>
      </w:r>
    </w:p>
    <w:p w:rsidR="00B94DD7" w:rsidRPr="00F92C2A" w:rsidRDefault="00B94DD7" w:rsidP="00F92C2A">
      <w:pPr>
        <w:jc w:val="right"/>
        <w:rPr>
          <w:rFonts w:ascii="Arial" w:hAnsi="Arial" w:cs="Arial"/>
          <w:sz w:val="24"/>
          <w:szCs w:val="24"/>
        </w:rPr>
      </w:pPr>
      <w:r w:rsidRPr="00F92C2A">
        <w:rPr>
          <w:rFonts w:ascii="Arial" w:hAnsi="Arial" w:cs="Arial"/>
          <w:sz w:val="24"/>
          <w:szCs w:val="24"/>
        </w:rPr>
        <w:t>предпринимательства</w:t>
      </w:r>
      <w:r>
        <w:rPr>
          <w:rFonts w:ascii="Arial" w:hAnsi="Arial" w:cs="Arial"/>
          <w:sz w:val="24"/>
          <w:szCs w:val="24"/>
        </w:rPr>
        <w:t>,</w:t>
      </w:r>
      <w:r w:rsidRPr="00F92C2A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территории </w:t>
      </w:r>
      <w:r w:rsidR="00464D87">
        <w:rPr>
          <w:rFonts w:ascii="Arial" w:hAnsi="Arial" w:cs="Arial"/>
          <w:sz w:val="24"/>
          <w:szCs w:val="24"/>
        </w:rPr>
        <w:t>Новокриушанского</w:t>
      </w:r>
      <w:r w:rsidRPr="00F92C2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94DD7" w:rsidRPr="00513CB3" w:rsidRDefault="00B94DD7" w:rsidP="00513CB3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B94DD7" w:rsidRPr="00513CB3" w:rsidRDefault="00B94DD7" w:rsidP="00513CB3">
      <w:pPr>
        <w:jc w:val="center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Реестр субъектов малого 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 предпринимательства</w:t>
      </w:r>
      <w:r w:rsidRPr="00513CB3">
        <w:rPr>
          <w:rFonts w:ascii="Arial" w:hAnsi="Arial" w:cs="Arial"/>
          <w:spacing w:val="-10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организаций, образующих инфраструктуру поддержки</w:t>
      </w:r>
      <w:r w:rsidRPr="00513CB3">
        <w:rPr>
          <w:rFonts w:ascii="Arial" w:hAnsi="Arial" w:cs="Arial"/>
          <w:spacing w:val="-11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субъектов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малого</w:t>
      </w:r>
      <w:r w:rsidRPr="00513CB3">
        <w:rPr>
          <w:rFonts w:ascii="Arial" w:hAnsi="Arial" w:cs="Arial"/>
          <w:spacing w:val="-5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и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среднего</w:t>
      </w:r>
      <w:r w:rsidRPr="00513CB3">
        <w:rPr>
          <w:rFonts w:ascii="Arial" w:hAnsi="Arial" w:cs="Arial"/>
          <w:spacing w:val="-6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предпринимательства,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-</w:t>
      </w:r>
      <w:r w:rsidRPr="00513CB3">
        <w:rPr>
          <w:rFonts w:ascii="Arial" w:hAnsi="Arial" w:cs="Arial"/>
          <w:spacing w:val="-17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получателей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поддержки</w:t>
      </w:r>
      <w:r w:rsidRPr="00513CB3">
        <w:rPr>
          <w:rFonts w:ascii="Arial" w:hAnsi="Arial" w:cs="Arial"/>
          <w:spacing w:val="-3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на</w:t>
      </w:r>
      <w:r w:rsidRPr="00513CB3">
        <w:rPr>
          <w:rFonts w:ascii="Arial" w:hAnsi="Arial" w:cs="Arial"/>
          <w:spacing w:val="-18"/>
          <w:sz w:val="24"/>
          <w:szCs w:val="24"/>
        </w:rPr>
        <w:t xml:space="preserve"> </w:t>
      </w:r>
      <w:r w:rsidRPr="00513CB3">
        <w:rPr>
          <w:rFonts w:ascii="Arial" w:hAnsi="Arial" w:cs="Arial"/>
          <w:sz w:val="24"/>
          <w:szCs w:val="24"/>
        </w:rPr>
        <w:t>территории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</w:t>
      </w:r>
      <w:r w:rsidR="00464D87">
        <w:rPr>
          <w:rFonts w:ascii="Arial" w:hAnsi="Arial" w:cs="Arial"/>
          <w:spacing w:val="-2"/>
          <w:sz w:val="24"/>
          <w:szCs w:val="24"/>
        </w:rPr>
        <w:t>Новокриушанского</w:t>
      </w:r>
      <w:r w:rsidRPr="00513CB3">
        <w:rPr>
          <w:rFonts w:ascii="Arial" w:hAnsi="Arial" w:cs="Arial"/>
          <w:spacing w:val="-2"/>
          <w:sz w:val="24"/>
          <w:szCs w:val="24"/>
        </w:rPr>
        <w:t xml:space="preserve"> сельского поселения</w:t>
      </w:r>
    </w:p>
    <w:tbl>
      <w:tblPr>
        <w:tblW w:w="0" w:type="auto"/>
        <w:tblInd w:w="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560"/>
        <w:gridCol w:w="2539"/>
        <w:gridCol w:w="2088"/>
        <w:gridCol w:w="1315"/>
        <w:gridCol w:w="1373"/>
        <w:gridCol w:w="1291"/>
        <w:gridCol w:w="1281"/>
        <w:gridCol w:w="2563"/>
      </w:tblGrid>
      <w:tr w:rsidR="00B94DD7" w:rsidRPr="00513CB3">
        <w:trPr>
          <w:trHeight w:val="911"/>
        </w:trPr>
        <w:tc>
          <w:tcPr>
            <w:tcW w:w="1282" w:type="dxa"/>
            <w:vMerge w:val="restart"/>
          </w:tcPr>
          <w:p w:rsidR="00B94DD7" w:rsidRPr="00513CB3" w:rsidRDefault="00B94DD7" w:rsidP="00EA38AA">
            <w:pPr>
              <w:pStyle w:val="TableParagraph"/>
              <w:ind w:left="190" w:right="43" w:hanging="70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реестров </w:t>
            </w:r>
            <w:proofErr w:type="gramStart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ой</w:t>
            </w:r>
            <w:proofErr w:type="gramEnd"/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513CB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дата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сведений </w:t>
            </w:r>
            <w:r w:rsidRPr="00513CB3">
              <w:rPr>
                <w:rFonts w:ascii="Arial" w:hAnsi="Arial" w:cs="Arial"/>
                <w:sz w:val="24"/>
                <w:szCs w:val="24"/>
              </w:rPr>
              <w:t>в реестр</w:t>
            </w:r>
          </w:p>
        </w:tc>
        <w:tc>
          <w:tcPr>
            <w:tcW w:w="1560" w:type="dxa"/>
            <w:vMerge w:val="restart"/>
          </w:tcPr>
          <w:p w:rsidR="00B94DD7" w:rsidRPr="00513CB3" w:rsidRDefault="00B94DD7" w:rsidP="00EA38AA">
            <w:pPr>
              <w:pStyle w:val="TableParagraph"/>
              <w:ind w:left="121" w:right="4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Основание 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включения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(исключения)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сведения в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реестр</w:t>
            </w:r>
          </w:p>
        </w:tc>
        <w:tc>
          <w:tcPr>
            <w:tcW w:w="4627" w:type="dxa"/>
            <w:gridSpan w:val="2"/>
          </w:tcPr>
          <w:p w:rsidR="00B94DD7" w:rsidRPr="00513CB3" w:rsidRDefault="00B94DD7" w:rsidP="00EA38AA">
            <w:pPr>
              <w:pStyle w:val="TableParagraph"/>
              <w:ind w:left="338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субъекте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513CB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среднего предпринимательства, - получателей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260" w:type="dxa"/>
            <w:gridSpan w:val="4"/>
          </w:tcPr>
          <w:p w:rsidR="00B94DD7" w:rsidRPr="00513CB3" w:rsidRDefault="00B94DD7" w:rsidP="00EA38AA">
            <w:pPr>
              <w:pStyle w:val="TableParagraph"/>
              <w:ind w:left="584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Pr="00513CB3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поддержке</w:t>
            </w:r>
          </w:p>
        </w:tc>
        <w:tc>
          <w:tcPr>
            <w:tcW w:w="2563" w:type="dxa"/>
            <w:vMerge w:val="restart"/>
          </w:tcPr>
          <w:p w:rsidR="00B94DD7" w:rsidRPr="00513CB3" w:rsidRDefault="00B94DD7" w:rsidP="00EA38AA">
            <w:pPr>
              <w:pStyle w:val="TableParagraph"/>
              <w:ind w:left="133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нарушении</w:t>
            </w:r>
            <w:r w:rsidRPr="00513CB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порядка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условий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предоставления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поддержки (если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меется), в </w:t>
            </w:r>
            <w:proofErr w:type="spellStart"/>
            <w:r w:rsidRPr="00513CB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513CB3">
              <w:rPr>
                <w:rFonts w:ascii="Arial" w:hAnsi="Arial" w:cs="Arial"/>
                <w:sz w:val="24"/>
                <w:szCs w:val="24"/>
              </w:rPr>
              <w:t xml:space="preserve">. о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нецелевом использовании</w:t>
            </w:r>
            <w:r w:rsidRPr="00513CB3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средств</w:t>
            </w:r>
          </w:p>
        </w:tc>
      </w:tr>
      <w:tr w:rsidR="00B94DD7" w:rsidRPr="00513CB3">
        <w:trPr>
          <w:trHeight w:val="2380"/>
        </w:trPr>
        <w:tc>
          <w:tcPr>
            <w:tcW w:w="1282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EA38AA">
            <w:pPr>
              <w:pStyle w:val="TableParagraph"/>
              <w:tabs>
                <w:tab w:val="left" w:pos="1963"/>
                <w:tab w:val="left" w:pos="2021"/>
              </w:tabs>
              <w:ind w:left="126" w:right="21" w:firstLine="1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Наименование юридического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лица </w:t>
            </w:r>
            <w:r w:rsidRPr="00513CB3">
              <w:rPr>
                <w:rFonts w:ascii="Arial" w:hAnsi="Arial" w:cs="Arial"/>
                <w:sz w:val="24"/>
                <w:szCs w:val="24"/>
              </w:rPr>
              <w:t>или</w:t>
            </w:r>
            <w:r w:rsidRPr="00513CB3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513CB3">
              <w:rPr>
                <w:rFonts w:ascii="Arial" w:hAnsi="Arial" w:cs="Arial"/>
                <w:spacing w:val="76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>имя</w:t>
            </w:r>
            <w:r w:rsidRPr="00513CB3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отчество </w:t>
            </w:r>
            <w:r w:rsidRPr="00513CB3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(если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имеется) индивидуального предпринимателя,</w:t>
            </w:r>
          </w:p>
        </w:tc>
        <w:tc>
          <w:tcPr>
            <w:tcW w:w="2088" w:type="dxa"/>
          </w:tcPr>
          <w:p w:rsidR="00B94DD7" w:rsidRPr="00513CB3" w:rsidRDefault="00B94DD7" w:rsidP="00EA38AA">
            <w:pPr>
              <w:pStyle w:val="TableParagraph"/>
              <w:ind w:left="179" w:right="90"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Идентификацион</w:t>
            </w:r>
            <w:r w:rsidRPr="00513CB3">
              <w:rPr>
                <w:rFonts w:ascii="Arial" w:hAnsi="Arial" w:cs="Arial"/>
                <w:sz w:val="24"/>
                <w:szCs w:val="24"/>
              </w:rPr>
              <w:t xml:space="preserve">ный номер </w:t>
            </w:r>
            <w:r w:rsidRPr="00513CB3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налогоплательщи</w:t>
            </w:r>
            <w:r w:rsidRPr="00513CB3">
              <w:rPr>
                <w:rFonts w:ascii="Arial" w:hAnsi="Arial" w:cs="Arial"/>
                <w:spacing w:val="-6"/>
                <w:sz w:val="24"/>
                <w:szCs w:val="24"/>
              </w:rPr>
              <w:t>ка</w:t>
            </w:r>
          </w:p>
        </w:tc>
        <w:tc>
          <w:tcPr>
            <w:tcW w:w="1315" w:type="dxa"/>
          </w:tcPr>
          <w:p w:rsidR="00B94DD7" w:rsidRPr="00513CB3" w:rsidRDefault="00B94DD7" w:rsidP="00EA38AA">
            <w:pPr>
              <w:pStyle w:val="TableParagraph"/>
              <w:ind w:left="84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5"/>
                <w:sz w:val="24"/>
                <w:szCs w:val="24"/>
              </w:rPr>
              <w:t xml:space="preserve">Вид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1373" w:type="dxa"/>
          </w:tcPr>
          <w:p w:rsidR="00B94DD7" w:rsidRPr="00513CB3" w:rsidRDefault="00B94DD7" w:rsidP="00EA38AA">
            <w:pPr>
              <w:pStyle w:val="TableParagraph"/>
              <w:ind w:left="123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Форма поддержки</w:t>
            </w:r>
          </w:p>
        </w:tc>
        <w:tc>
          <w:tcPr>
            <w:tcW w:w="1291" w:type="dxa"/>
          </w:tcPr>
          <w:p w:rsidR="00B94DD7" w:rsidRPr="00513CB3" w:rsidRDefault="00B94DD7" w:rsidP="00EA38AA">
            <w:pPr>
              <w:pStyle w:val="TableParagraph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Размер поддержки</w:t>
            </w:r>
          </w:p>
        </w:tc>
        <w:tc>
          <w:tcPr>
            <w:tcW w:w="1281" w:type="dxa"/>
          </w:tcPr>
          <w:p w:rsidR="00B94DD7" w:rsidRPr="00513CB3" w:rsidRDefault="00B94DD7" w:rsidP="00EA38AA">
            <w:pPr>
              <w:pStyle w:val="TableParagraph"/>
              <w:ind w:left="122" w:right="24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CB3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 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оказания </w:t>
            </w:r>
            <w:proofErr w:type="spell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п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дд</w:t>
            </w:r>
            <w:proofErr w:type="gramStart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ep</w:t>
            </w:r>
            <w:proofErr w:type="gramEnd"/>
            <w:r w:rsidRPr="00513CB3">
              <w:rPr>
                <w:rFonts w:ascii="Arial" w:hAnsi="Arial" w:cs="Arial"/>
                <w:spacing w:val="-2"/>
                <w:sz w:val="24"/>
                <w:szCs w:val="24"/>
              </w:rPr>
              <w:t>жки</w:t>
            </w:r>
            <w:proofErr w:type="spellEnd"/>
          </w:p>
        </w:tc>
        <w:tc>
          <w:tcPr>
            <w:tcW w:w="2563" w:type="dxa"/>
            <w:vMerge/>
            <w:tcBorders>
              <w:top w:val="nil"/>
            </w:tcBorders>
          </w:tcPr>
          <w:p w:rsidR="00B94DD7" w:rsidRPr="00513CB3" w:rsidRDefault="00B94DD7" w:rsidP="00EA38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723BB2" w:rsidTr="00723BB2">
        <w:trPr>
          <w:trHeight w:val="354"/>
        </w:trPr>
        <w:tc>
          <w:tcPr>
            <w:tcW w:w="1282" w:type="dxa"/>
            <w:vAlign w:val="center"/>
          </w:tcPr>
          <w:p w:rsidR="00B94DD7" w:rsidRPr="00723BB2" w:rsidRDefault="00B94DD7" w:rsidP="00723BB2">
            <w:pPr>
              <w:pStyle w:val="TableParagraph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86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:rsidR="00B94DD7" w:rsidRPr="00723BB2" w:rsidRDefault="00B94DD7" w:rsidP="00723BB2">
            <w:pPr>
              <w:pStyle w:val="TableParagraph"/>
              <w:ind w:left="1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88" w:type="dxa"/>
            <w:vAlign w:val="center"/>
          </w:tcPr>
          <w:p w:rsidR="00B94DD7" w:rsidRPr="00723BB2" w:rsidRDefault="00B94DD7" w:rsidP="00723BB2">
            <w:pPr>
              <w:pStyle w:val="TableParagraph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6"/>
                <w:sz w:val="24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:rsidR="00B94DD7" w:rsidRPr="00723BB2" w:rsidRDefault="00B94DD7" w:rsidP="00723BB2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3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B94DD7" w:rsidRPr="00723BB2" w:rsidRDefault="00B94DD7" w:rsidP="00723BB2">
            <w:pPr>
              <w:pStyle w:val="TableParagraph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w w:val="104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:rsidR="00B94DD7" w:rsidRPr="00723BB2" w:rsidRDefault="00B94DD7" w:rsidP="00723BB2">
            <w:pPr>
              <w:pStyle w:val="TableParagraph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 w:cs="Arial"/>
                <w:w w:val="90"/>
                <w:sz w:val="24"/>
                <w:szCs w:val="24"/>
              </w:rPr>
              <w:t>7</w:t>
            </w:r>
          </w:p>
        </w:tc>
        <w:tc>
          <w:tcPr>
            <w:tcW w:w="1281" w:type="dxa"/>
            <w:vAlign w:val="center"/>
          </w:tcPr>
          <w:p w:rsidR="00B94DD7" w:rsidRPr="00723BB2" w:rsidRDefault="00B94DD7" w:rsidP="00723BB2">
            <w:pPr>
              <w:pStyle w:val="TableParagraph"/>
              <w:ind w:left="6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3" w:type="dxa"/>
            <w:vAlign w:val="center"/>
          </w:tcPr>
          <w:p w:rsidR="00B94DD7" w:rsidRPr="00723BB2" w:rsidRDefault="00B94DD7" w:rsidP="00723BB2">
            <w:pPr>
              <w:pStyle w:val="TableParagraph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BB2">
              <w:rPr>
                <w:rFonts w:ascii="Arial" w:hAnsi="Arial"/>
                <w:sz w:val="24"/>
                <w:szCs w:val="24"/>
              </w:rPr>
              <w:t>9</w:t>
            </w:r>
          </w:p>
        </w:tc>
      </w:tr>
      <w:tr w:rsidR="00B94DD7" w:rsidRPr="00513CB3">
        <w:trPr>
          <w:trHeight w:val="565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D7" w:rsidRPr="00513CB3">
        <w:trPr>
          <w:trHeight w:val="561"/>
        </w:trPr>
        <w:tc>
          <w:tcPr>
            <w:tcW w:w="1282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</w:tcPr>
          <w:p w:rsidR="00B94DD7" w:rsidRPr="00513CB3" w:rsidRDefault="00B94DD7" w:rsidP="00723B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D7" w:rsidRPr="00513CB3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</w:p>
    <w:p w:rsidR="00B94DD7" w:rsidRPr="00513CB3" w:rsidRDefault="00B94DD7" w:rsidP="00EA38AA">
      <w:pPr>
        <w:pStyle w:val="a3"/>
        <w:tabs>
          <w:tab w:val="left" w:pos="4700"/>
        </w:tabs>
        <w:ind w:left="252"/>
        <w:jc w:val="left"/>
        <w:rPr>
          <w:rFonts w:ascii="Arial" w:hAnsi="Arial" w:cs="Arial"/>
          <w:sz w:val="24"/>
          <w:szCs w:val="24"/>
        </w:rPr>
      </w:pPr>
      <w:r w:rsidRPr="00513CB3">
        <w:rPr>
          <w:rFonts w:ascii="Arial" w:hAnsi="Arial" w:cs="Arial"/>
          <w:sz w:val="24"/>
          <w:szCs w:val="24"/>
        </w:rPr>
        <w:t>Исполнитель</w:t>
      </w:r>
      <w:r w:rsidRPr="00513CB3">
        <w:rPr>
          <w:rFonts w:ascii="Arial" w:hAnsi="Arial" w:cs="Arial"/>
          <w:spacing w:val="-29"/>
          <w:sz w:val="24"/>
          <w:szCs w:val="24"/>
        </w:rPr>
        <w:t xml:space="preserve"> ____________________________</w:t>
      </w:r>
    </w:p>
    <w:sectPr w:rsidR="00B94DD7" w:rsidRPr="00513CB3" w:rsidSect="00513CB3">
      <w:pgSz w:w="16840" w:h="11900" w:orient="landscape"/>
      <w:pgMar w:top="1701" w:right="113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76" w:rsidRDefault="008E2E76" w:rsidP="00817B00">
      <w:r>
        <w:separator/>
      </w:r>
    </w:p>
  </w:endnote>
  <w:endnote w:type="continuationSeparator" w:id="0">
    <w:p w:rsidR="008E2E76" w:rsidRDefault="008E2E76" w:rsidP="008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76" w:rsidRDefault="008E2E76" w:rsidP="00817B00">
      <w:r>
        <w:separator/>
      </w:r>
    </w:p>
  </w:footnote>
  <w:footnote w:type="continuationSeparator" w:id="0">
    <w:p w:rsidR="008E2E76" w:rsidRDefault="008E2E76" w:rsidP="0081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D7" w:rsidRDefault="00B94DD7">
    <w:pPr>
      <w:pStyle w:val="a3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777"/>
    <w:multiLevelType w:val="hybridMultilevel"/>
    <w:tmpl w:val="FFFFFFFF"/>
    <w:lvl w:ilvl="0" w:tplc="28DE3F4A">
      <w:start w:val="1"/>
      <w:numFmt w:val="decimal"/>
      <w:lvlText w:val="%1)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5D203308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D4EC250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1118490A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5156DC0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A8D8FDEC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E11CA9F2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3B61E7C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D64A8BC2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1">
    <w:nsid w:val="07403FB5"/>
    <w:multiLevelType w:val="hybridMultilevel"/>
    <w:tmpl w:val="FFFFFFFF"/>
    <w:lvl w:ilvl="0" w:tplc="99B2AA42">
      <w:start w:val="1"/>
      <w:numFmt w:val="decimal"/>
      <w:lvlText w:val="%1)"/>
      <w:lvlJc w:val="left"/>
      <w:pPr>
        <w:ind w:left="115" w:hanging="718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1AA2000E">
      <w:numFmt w:val="bullet"/>
      <w:lvlText w:val="•"/>
      <w:lvlJc w:val="left"/>
      <w:pPr>
        <w:ind w:left="1080" w:hanging="718"/>
      </w:pPr>
      <w:rPr>
        <w:rFonts w:hint="default"/>
      </w:rPr>
    </w:lvl>
    <w:lvl w:ilvl="2" w:tplc="70747156">
      <w:numFmt w:val="bullet"/>
      <w:lvlText w:val="•"/>
      <w:lvlJc w:val="left"/>
      <w:pPr>
        <w:ind w:left="2040" w:hanging="718"/>
      </w:pPr>
      <w:rPr>
        <w:rFonts w:hint="default"/>
      </w:rPr>
    </w:lvl>
    <w:lvl w:ilvl="3" w:tplc="91C499B2">
      <w:numFmt w:val="bullet"/>
      <w:lvlText w:val="•"/>
      <w:lvlJc w:val="left"/>
      <w:pPr>
        <w:ind w:left="3000" w:hanging="718"/>
      </w:pPr>
      <w:rPr>
        <w:rFonts w:hint="default"/>
      </w:rPr>
    </w:lvl>
    <w:lvl w:ilvl="4" w:tplc="D4B0F352">
      <w:numFmt w:val="bullet"/>
      <w:lvlText w:val="•"/>
      <w:lvlJc w:val="left"/>
      <w:pPr>
        <w:ind w:left="3960" w:hanging="718"/>
      </w:pPr>
      <w:rPr>
        <w:rFonts w:hint="default"/>
      </w:rPr>
    </w:lvl>
    <w:lvl w:ilvl="5" w:tplc="2FB0F25E">
      <w:numFmt w:val="bullet"/>
      <w:lvlText w:val="•"/>
      <w:lvlJc w:val="left"/>
      <w:pPr>
        <w:ind w:left="4920" w:hanging="718"/>
      </w:pPr>
      <w:rPr>
        <w:rFonts w:hint="default"/>
      </w:rPr>
    </w:lvl>
    <w:lvl w:ilvl="6" w:tplc="8014EFAA">
      <w:numFmt w:val="bullet"/>
      <w:lvlText w:val="•"/>
      <w:lvlJc w:val="left"/>
      <w:pPr>
        <w:ind w:left="5880" w:hanging="718"/>
      </w:pPr>
      <w:rPr>
        <w:rFonts w:hint="default"/>
      </w:rPr>
    </w:lvl>
    <w:lvl w:ilvl="7" w:tplc="E460E346">
      <w:numFmt w:val="bullet"/>
      <w:lvlText w:val="•"/>
      <w:lvlJc w:val="left"/>
      <w:pPr>
        <w:ind w:left="6840" w:hanging="718"/>
      </w:pPr>
      <w:rPr>
        <w:rFonts w:hint="default"/>
      </w:rPr>
    </w:lvl>
    <w:lvl w:ilvl="8" w:tplc="86DE9CF6">
      <w:numFmt w:val="bullet"/>
      <w:lvlText w:val="•"/>
      <w:lvlJc w:val="left"/>
      <w:pPr>
        <w:ind w:left="7800" w:hanging="718"/>
      </w:pPr>
      <w:rPr>
        <w:rFonts w:hint="default"/>
      </w:rPr>
    </w:lvl>
  </w:abstractNum>
  <w:abstractNum w:abstractNumId="2">
    <w:nsid w:val="0C6375DF"/>
    <w:multiLevelType w:val="hybridMultilevel"/>
    <w:tmpl w:val="FFFFFFFF"/>
    <w:lvl w:ilvl="0" w:tplc="6F4E7256">
      <w:start w:val="1"/>
      <w:numFmt w:val="decimal"/>
      <w:lvlText w:val="%1)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C0EC917C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EF80C56E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CA9A133C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6786E158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AEC0673A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92C644FC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F8F0B752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0C63FA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3">
    <w:nsid w:val="0D6171D7"/>
    <w:multiLevelType w:val="hybridMultilevel"/>
    <w:tmpl w:val="FFFFFFFF"/>
    <w:lvl w:ilvl="0" w:tplc="349EFA22">
      <w:start w:val="1"/>
      <w:numFmt w:val="decimal"/>
      <w:lvlText w:val="%1)"/>
      <w:lvlJc w:val="left"/>
      <w:pPr>
        <w:ind w:left="117" w:hanging="716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8"/>
        <w:szCs w:val="28"/>
      </w:rPr>
    </w:lvl>
    <w:lvl w:ilvl="1" w:tplc="ACFA77A2">
      <w:numFmt w:val="bullet"/>
      <w:lvlText w:val="•"/>
      <w:lvlJc w:val="left"/>
      <w:pPr>
        <w:ind w:left="1080" w:hanging="716"/>
      </w:pPr>
      <w:rPr>
        <w:rFonts w:hint="default"/>
      </w:rPr>
    </w:lvl>
    <w:lvl w:ilvl="2" w:tplc="F0AC9A98">
      <w:numFmt w:val="bullet"/>
      <w:lvlText w:val="•"/>
      <w:lvlJc w:val="left"/>
      <w:pPr>
        <w:ind w:left="2040" w:hanging="716"/>
      </w:pPr>
      <w:rPr>
        <w:rFonts w:hint="default"/>
      </w:rPr>
    </w:lvl>
    <w:lvl w:ilvl="3" w:tplc="653E55B6">
      <w:numFmt w:val="bullet"/>
      <w:lvlText w:val="•"/>
      <w:lvlJc w:val="left"/>
      <w:pPr>
        <w:ind w:left="3000" w:hanging="716"/>
      </w:pPr>
      <w:rPr>
        <w:rFonts w:hint="default"/>
      </w:rPr>
    </w:lvl>
    <w:lvl w:ilvl="4" w:tplc="7A325030">
      <w:numFmt w:val="bullet"/>
      <w:lvlText w:val="•"/>
      <w:lvlJc w:val="left"/>
      <w:pPr>
        <w:ind w:left="3960" w:hanging="716"/>
      </w:pPr>
      <w:rPr>
        <w:rFonts w:hint="default"/>
      </w:rPr>
    </w:lvl>
    <w:lvl w:ilvl="5" w:tplc="AFCA633C">
      <w:numFmt w:val="bullet"/>
      <w:lvlText w:val="•"/>
      <w:lvlJc w:val="left"/>
      <w:pPr>
        <w:ind w:left="4920" w:hanging="716"/>
      </w:pPr>
      <w:rPr>
        <w:rFonts w:hint="default"/>
      </w:rPr>
    </w:lvl>
    <w:lvl w:ilvl="6" w:tplc="678244C6">
      <w:numFmt w:val="bullet"/>
      <w:lvlText w:val="•"/>
      <w:lvlJc w:val="left"/>
      <w:pPr>
        <w:ind w:left="5880" w:hanging="716"/>
      </w:pPr>
      <w:rPr>
        <w:rFonts w:hint="default"/>
      </w:rPr>
    </w:lvl>
    <w:lvl w:ilvl="7" w:tplc="B71E7DEC">
      <w:numFmt w:val="bullet"/>
      <w:lvlText w:val="•"/>
      <w:lvlJc w:val="left"/>
      <w:pPr>
        <w:ind w:left="6840" w:hanging="716"/>
      </w:pPr>
      <w:rPr>
        <w:rFonts w:hint="default"/>
      </w:rPr>
    </w:lvl>
    <w:lvl w:ilvl="8" w:tplc="4B103332">
      <w:numFmt w:val="bullet"/>
      <w:lvlText w:val="•"/>
      <w:lvlJc w:val="left"/>
      <w:pPr>
        <w:ind w:left="7800" w:hanging="716"/>
      </w:pPr>
      <w:rPr>
        <w:rFonts w:hint="default"/>
      </w:rPr>
    </w:lvl>
  </w:abstractNum>
  <w:abstractNum w:abstractNumId="4">
    <w:nsid w:val="0EDA66B2"/>
    <w:multiLevelType w:val="hybridMultilevel"/>
    <w:tmpl w:val="FFFFFFFF"/>
    <w:lvl w:ilvl="0" w:tplc="1FD6B778">
      <w:start w:val="1"/>
      <w:numFmt w:val="decimal"/>
      <w:lvlText w:val="%1."/>
      <w:lvlJc w:val="left"/>
      <w:pPr>
        <w:ind w:left="117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FB9C2B9A">
      <w:numFmt w:val="bullet"/>
      <w:lvlText w:val="•"/>
      <w:lvlJc w:val="left"/>
      <w:pPr>
        <w:ind w:left="1080" w:hanging="715"/>
      </w:pPr>
      <w:rPr>
        <w:rFonts w:hint="default"/>
      </w:rPr>
    </w:lvl>
    <w:lvl w:ilvl="2" w:tplc="12BE46BE">
      <w:numFmt w:val="bullet"/>
      <w:lvlText w:val="•"/>
      <w:lvlJc w:val="left"/>
      <w:pPr>
        <w:ind w:left="2040" w:hanging="715"/>
      </w:pPr>
      <w:rPr>
        <w:rFonts w:hint="default"/>
      </w:rPr>
    </w:lvl>
    <w:lvl w:ilvl="3" w:tplc="507C0EC0">
      <w:numFmt w:val="bullet"/>
      <w:lvlText w:val="•"/>
      <w:lvlJc w:val="left"/>
      <w:pPr>
        <w:ind w:left="3000" w:hanging="715"/>
      </w:pPr>
      <w:rPr>
        <w:rFonts w:hint="default"/>
      </w:rPr>
    </w:lvl>
    <w:lvl w:ilvl="4" w:tplc="38E2B210">
      <w:numFmt w:val="bullet"/>
      <w:lvlText w:val="•"/>
      <w:lvlJc w:val="left"/>
      <w:pPr>
        <w:ind w:left="3960" w:hanging="715"/>
      </w:pPr>
      <w:rPr>
        <w:rFonts w:hint="default"/>
      </w:rPr>
    </w:lvl>
    <w:lvl w:ilvl="5" w:tplc="B694E9AE">
      <w:numFmt w:val="bullet"/>
      <w:lvlText w:val="•"/>
      <w:lvlJc w:val="left"/>
      <w:pPr>
        <w:ind w:left="4920" w:hanging="715"/>
      </w:pPr>
      <w:rPr>
        <w:rFonts w:hint="default"/>
      </w:rPr>
    </w:lvl>
    <w:lvl w:ilvl="6" w:tplc="371EEF3A">
      <w:numFmt w:val="bullet"/>
      <w:lvlText w:val="•"/>
      <w:lvlJc w:val="left"/>
      <w:pPr>
        <w:ind w:left="5880" w:hanging="715"/>
      </w:pPr>
      <w:rPr>
        <w:rFonts w:hint="default"/>
      </w:rPr>
    </w:lvl>
    <w:lvl w:ilvl="7" w:tplc="38046510">
      <w:numFmt w:val="bullet"/>
      <w:lvlText w:val="•"/>
      <w:lvlJc w:val="left"/>
      <w:pPr>
        <w:ind w:left="6840" w:hanging="715"/>
      </w:pPr>
      <w:rPr>
        <w:rFonts w:hint="default"/>
      </w:rPr>
    </w:lvl>
    <w:lvl w:ilvl="8" w:tplc="9B546F10">
      <w:numFmt w:val="bullet"/>
      <w:lvlText w:val="•"/>
      <w:lvlJc w:val="left"/>
      <w:pPr>
        <w:ind w:left="7800" w:hanging="715"/>
      </w:pPr>
      <w:rPr>
        <w:rFonts w:hint="default"/>
      </w:rPr>
    </w:lvl>
  </w:abstractNum>
  <w:abstractNum w:abstractNumId="5">
    <w:nsid w:val="1EF14B1E"/>
    <w:multiLevelType w:val="hybridMultilevel"/>
    <w:tmpl w:val="FFFFFFFF"/>
    <w:lvl w:ilvl="0" w:tplc="E2C89AE2">
      <w:start w:val="8"/>
      <w:numFmt w:val="decimal"/>
      <w:lvlText w:val="%1."/>
      <w:lvlJc w:val="left"/>
      <w:pPr>
        <w:ind w:left="117" w:hanging="714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4676B33A">
      <w:numFmt w:val="bullet"/>
      <w:lvlText w:val="•"/>
      <w:lvlJc w:val="left"/>
      <w:pPr>
        <w:ind w:left="1080" w:hanging="714"/>
      </w:pPr>
      <w:rPr>
        <w:rFonts w:hint="default"/>
      </w:rPr>
    </w:lvl>
    <w:lvl w:ilvl="2" w:tplc="587E64DC">
      <w:numFmt w:val="bullet"/>
      <w:lvlText w:val="•"/>
      <w:lvlJc w:val="left"/>
      <w:pPr>
        <w:ind w:left="2040" w:hanging="714"/>
      </w:pPr>
      <w:rPr>
        <w:rFonts w:hint="default"/>
      </w:rPr>
    </w:lvl>
    <w:lvl w:ilvl="3" w:tplc="B26AFDD8">
      <w:numFmt w:val="bullet"/>
      <w:lvlText w:val="•"/>
      <w:lvlJc w:val="left"/>
      <w:pPr>
        <w:ind w:left="3000" w:hanging="714"/>
      </w:pPr>
      <w:rPr>
        <w:rFonts w:hint="default"/>
      </w:rPr>
    </w:lvl>
    <w:lvl w:ilvl="4" w:tplc="DACC652A">
      <w:numFmt w:val="bullet"/>
      <w:lvlText w:val="•"/>
      <w:lvlJc w:val="left"/>
      <w:pPr>
        <w:ind w:left="3960" w:hanging="714"/>
      </w:pPr>
      <w:rPr>
        <w:rFonts w:hint="default"/>
      </w:rPr>
    </w:lvl>
    <w:lvl w:ilvl="5" w:tplc="516E6EB6">
      <w:numFmt w:val="bullet"/>
      <w:lvlText w:val="•"/>
      <w:lvlJc w:val="left"/>
      <w:pPr>
        <w:ind w:left="4920" w:hanging="714"/>
      </w:pPr>
      <w:rPr>
        <w:rFonts w:hint="default"/>
      </w:rPr>
    </w:lvl>
    <w:lvl w:ilvl="6" w:tplc="C1D238B4">
      <w:numFmt w:val="bullet"/>
      <w:lvlText w:val="•"/>
      <w:lvlJc w:val="left"/>
      <w:pPr>
        <w:ind w:left="5880" w:hanging="714"/>
      </w:pPr>
      <w:rPr>
        <w:rFonts w:hint="default"/>
      </w:rPr>
    </w:lvl>
    <w:lvl w:ilvl="7" w:tplc="99B65A36">
      <w:numFmt w:val="bullet"/>
      <w:lvlText w:val="•"/>
      <w:lvlJc w:val="left"/>
      <w:pPr>
        <w:ind w:left="6840" w:hanging="714"/>
      </w:pPr>
      <w:rPr>
        <w:rFonts w:hint="default"/>
      </w:rPr>
    </w:lvl>
    <w:lvl w:ilvl="8" w:tplc="4894BBC6">
      <w:numFmt w:val="bullet"/>
      <w:lvlText w:val="•"/>
      <w:lvlJc w:val="left"/>
      <w:pPr>
        <w:ind w:left="7800" w:hanging="714"/>
      </w:pPr>
      <w:rPr>
        <w:rFonts w:hint="default"/>
      </w:rPr>
    </w:lvl>
  </w:abstractNum>
  <w:abstractNum w:abstractNumId="6">
    <w:nsid w:val="27EA63CC"/>
    <w:multiLevelType w:val="hybridMultilevel"/>
    <w:tmpl w:val="FFFFFFFF"/>
    <w:lvl w:ilvl="0" w:tplc="C5CCC804">
      <w:numFmt w:val="bullet"/>
      <w:lvlText w:val="-"/>
      <w:lvlJc w:val="left"/>
      <w:pPr>
        <w:ind w:left="117" w:hanging="717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07E29F2">
      <w:numFmt w:val="bullet"/>
      <w:lvlText w:val="•"/>
      <w:lvlJc w:val="left"/>
      <w:pPr>
        <w:ind w:left="1080" w:hanging="717"/>
      </w:pPr>
      <w:rPr>
        <w:rFonts w:hint="default"/>
      </w:rPr>
    </w:lvl>
    <w:lvl w:ilvl="2" w:tplc="A85C79F8">
      <w:numFmt w:val="bullet"/>
      <w:lvlText w:val="•"/>
      <w:lvlJc w:val="left"/>
      <w:pPr>
        <w:ind w:left="2040" w:hanging="717"/>
      </w:pPr>
      <w:rPr>
        <w:rFonts w:hint="default"/>
      </w:rPr>
    </w:lvl>
    <w:lvl w:ilvl="3" w:tplc="ACFA6E8E">
      <w:numFmt w:val="bullet"/>
      <w:lvlText w:val="•"/>
      <w:lvlJc w:val="left"/>
      <w:pPr>
        <w:ind w:left="3000" w:hanging="717"/>
      </w:pPr>
      <w:rPr>
        <w:rFonts w:hint="default"/>
      </w:rPr>
    </w:lvl>
    <w:lvl w:ilvl="4" w:tplc="D492A252">
      <w:numFmt w:val="bullet"/>
      <w:lvlText w:val="•"/>
      <w:lvlJc w:val="left"/>
      <w:pPr>
        <w:ind w:left="3960" w:hanging="717"/>
      </w:pPr>
      <w:rPr>
        <w:rFonts w:hint="default"/>
      </w:rPr>
    </w:lvl>
    <w:lvl w:ilvl="5" w:tplc="93BADF9C">
      <w:numFmt w:val="bullet"/>
      <w:lvlText w:val="•"/>
      <w:lvlJc w:val="left"/>
      <w:pPr>
        <w:ind w:left="4920" w:hanging="717"/>
      </w:pPr>
      <w:rPr>
        <w:rFonts w:hint="default"/>
      </w:rPr>
    </w:lvl>
    <w:lvl w:ilvl="6" w:tplc="27381618">
      <w:numFmt w:val="bullet"/>
      <w:lvlText w:val="•"/>
      <w:lvlJc w:val="left"/>
      <w:pPr>
        <w:ind w:left="5880" w:hanging="717"/>
      </w:pPr>
      <w:rPr>
        <w:rFonts w:hint="default"/>
      </w:rPr>
    </w:lvl>
    <w:lvl w:ilvl="7" w:tplc="EBC81174">
      <w:numFmt w:val="bullet"/>
      <w:lvlText w:val="•"/>
      <w:lvlJc w:val="left"/>
      <w:pPr>
        <w:ind w:left="6840" w:hanging="717"/>
      </w:pPr>
      <w:rPr>
        <w:rFonts w:hint="default"/>
      </w:rPr>
    </w:lvl>
    <w:lvl w:ilvl="8" w:tplc="E45EAB16">
      <w:numFmt w:val="bullet"/>
      <w:lvlText w:val="•"/>
      <w:lvlJc w:val="left"/>
      <w:pPr>
        <w:ind w:left="7800" w:hanging="717"/>
      </w:pPr>
      <w:rPr>
        <w:rFonts w:hint="default"/>
      </w:rPr>
    </w:lvl>
  </w:abstractNum>
  <w:abstractNum w:abstractNumId="7">
    <w:nsid w:val="29556475"/>
    <w:multiLevelType w:val="hybridMultilevel"/>
    <w:tmpl w:val="FFFFFFFF"/>
    <w:lvl w:ilvl="0" w:tplc="7176285A">
      <w:start w:val="1"/>
      <w:numFmt w:val="decimal"/>
      <w:lvlText w:val="%1."/>
      <w:lvlJc w:val="left"/>
      <w:pPr>
        <w:ind w:left="116" w:hanging="711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6D3E627A">
      <w:numFmt w:val="bullet"/>
      <w:lvlText w:val="•"/>
      <w:lvlJc w:val="left"/>
      <w:pPr>
        <w:ind w:left="1080" w:hanging="711"/>
      </w:pPr>
      <w:rPr>
        <w:rFonts w:hint="default"/>
      </w:rPr>
    </w:lvl>
    <w:lvl w:ilvl="2" w:tplc="3CA61D36">
      <w:numFmt w:val="bullet"/>
      <w:lvlText w:val="•"/>
      <w:lvlJc w:val="left"/>
      <w:pPr>
        <w:ind w:left="2040" w:hanging="711"/>
      </w:pPr>
      <w:rPr>
        <w:rFonts w:hint="default"/>
      </w:rPr>
    </w:lvl>
    <w:lvl w:ilvl="3" w:tplc="17E86514">
      <w:numFmt w:val="bullet"/>
      <w:lvlText w:val="•"/>
      <w:lvlJc w:val="left"/>
      <w:pPr>
        <w:ind w:left="3000" w:hanging="711"/>
      </w:pPr>
      <w:rPr>
        <w:rFonts w:hint="default"/>
      </w:rPr>
    </w:lvl>
    <w:lvl w:ilvl="4" w:tplc="4A7623EA">
      <w:numFmt w:val="bullet"/>
      <w:lvlText w:val="•"/>
      <w:lvlJc w:val="left"/>
      <w:pPr>
        <w:ind w:left="3960" w:hanging="711"/>
      </w:pPr>
      <w:rPr>
        <w:rFonts w:hint="default"/>
      </w:rPr>
    </w:lvl>
    <w:lvl w:ilvl="5" w:tplc="29D659F2">
      <w:numFmt w:val="bullet"/>
      <w:lvlText w:val="•"/>
      <w:lvlJc w:val="left"/>
      <w:pPr>
        <w:ind w:left="4920" w:hanging="711"/>
      </w:pPr>
      <w:rPr>
        <w:rFonts w:hint="default"/>
      </w:rPr>
    </w:lvl>
    <w:lvl w:ilvl="6" w:tplc="F1B8CBCA">
      <w:numFmt w:val="bullet"/>
      <w:lvlText w:val="•"/>
      <w:lvlJc w:val="left"/>
      <w:pPr>
        <w:ind w:left="5880" w:hanging="711"/>
      </w:pPr>
      <w:rPr>
        <w:rFonts w:hint="default"/>
      </w:rPr>
    </w:lvl>
    <w:lvl w:ilvl="7" w:tplc="8E26EC9A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4E12643A">
      <w:numFmt w:val="bullet"/>
      <w:lvlText w:val="•"/>
      <w:lvlJc w:val="left"/>
      <w:pPr>
        <w:ind w:left="7800" w:hanging="711"/>
      </w:pPr>
      <w:rPr>
        <w:rFonts w:hint="default"/>
      </w:rPr>
    </w:lvl>
  </w:abstractNum>
  <w:abstractNum w:abstractNumId="8">
    <w:nsid w:val="39DB3D43"/>
    <w:multiLevelType w:val="hybridMultilevel"/>
    <w:tmpl w:val="FFFFFFFF"/>
    <w:lvl w:ilvl="0" w:tplc="00B47602">
      <w:start w:val="1"/>
      <w:numFmt w:val="decimal"/>
      <w:lvlText w:val="%1."/>
      <w:lvlJc w:val="left"/>
      <w:pPr>
        <w:ind w:left="116" w:hanging="715"/>
      </w:pPr>
      <w:rPr>
        <w:rFonts w:ascii="Times New Roman" w:eastAsia="Times New Roman" w:hAnsi="Times New Roman" w:hint="default"/>
        <w:b w:val="0"/>
        <w:bCs w:val="0"/>
        <w:i w:val="0"/>
        <w:iCs w:val="0"/>
        <w:w w:val="97"/>
        <w:sz w:val="28"/>
        <w:szCs w:val="28"/>
      </w:rPr>
    </w:lvl>
    <w:lvl w:ilvl="1" w:tplc="8ABE4138">
      <w:numFmt w:val="bullet"/>
      <w:lvlText w:val="-"/>
      <w:lvlJc w:val="left"/>
      <w:pPr>
        <w:ind w:left="466" w:hanging="36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8"/>
        <w:szCs w:val="28"/>
      </w:rPr>
    </w:lvl>
    <w:lvl w:ilvl="2" w:tplc="7EFCFCD6">
      <w:numFmt w:val="bullet"/>
      <w:lvlText w:val="•"/>
      <w:lvlJc w:val="left"/>
      <w:pPr>
        <w:ind w:left="1488" w:hanging="369"/>
      </w:pPr>
      <w:rPr>
        <w:rFonts w:hint="default"/>
      </w:rPr>
    </w:lvl>
    <w:lvl w:ilvl="3" w:tplc="5DB8C31C">
      <w:numFmt w:val="bullet"/>
      <w:lvlText w:val="•"/>
      <w:lvlJc w:val="left"/>
      <w:pPr>
        <w:ind w:left="2517" w:hanging="369"/>
      </w:pPr>
      <w:rPr>
        <w:rFonts w:hint="default"/>
      </w:rPr>
    </w:lvl>
    <w:lvl w:ilvl="4" w:tplc="AA0AD95A">
      <w:numFmt w:val="bullet"/>
      <w:lvlText w:val="•"/>
      <w:lvlJc w:val="left"/>
      <w:pPr>
        <w:ind w:left="3546" w:hanging="369"/>
      </w:pPr>
      <w:rPr>
        <w:rFonts w:hint="default"/>
      </w:rPr>
    </w:lvl>
    <w:lvl w:ilvl="5" w:tplc="EE944C1C">
      <w:numFmt w:val="bullet"/>
      <w:lvlText w:val="•"/>
      <w:lvlJc w:val="left"/>
      <w:pPr>
        <w:ind w:left="4575" w:hanging="369"/>
      </w:pPr>
      <w:rPr>
        <w:rFonts w:hint="default"/>
      </w:rPr>
    </w:lvl>
    <w:lvl w:ilvl="6" w:tplc="4F001F00">
      <w:numFmt w:val="bullet"/>
      <w:lvlText w:val="•"/>
      <w:lvlJc w:val="left"/>
      <w:pPr>
        <w:ind w:left="5604" w:hanging="369"/>
      </w:pPr>
      <w:rPr>
        <w:rFonts w:hint="default"/>
      </w:rPr>
    </w:lvl>
    <w:lvl w:ilvl="7" w:tplc="B308ACD6">
      <w:numFmt w:val="bullet"/>
      <w:lvlText w:val="•"/>
      <w:lvlJc w:val="left"/>
      <w:pPr>
        <w:ind w:left="6633" w:hanging="369"/>
      </w:pPr>
      <w:rPr>
        <w:rFonts w:hint="default"/>
      </w:rPr>
    </w:lvl>
    <w:lvl w:ilvl="8" w:tplc="22E88DE6">
      <w:numFmt w:val="bullet"/>
      <w:lvlText w:val="•"/>
      <w:lvlJc w:val="left"/>
      <w:pPr>
        <w:ind w:left="7662" w:hanging="369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B00"/>
    <w:rsid w:val="00095F8D"/>
    <w:rsid w:val="000D6646"/>
    <w:rsid w:val="00116A39"/>
    <w:rsid w:val="001231A4"/>
    <w:rsid w:val="001717BF"/>
    <w:rsid w:val="0023403E"/>
    <w:rsid w:val="002C7226"/>
    <w:rsid w:val="00463B03"/>
    <w:rsid w:val="00464D87"/>
    <w:rsid w:val="004A7C52"/>
    <w:rsid w:val="00513CB3"/>
    <w:rsid w:val="00600C63"/>
    <w:rsid w:val="0072188A"/>
    <w:rsid w:val="00723BB2"/>
    <w:rsid w:val="00756023"/>
    <w:rsid w:val="00817B00"/>
    <w:rsid w:val="008E2E76"/>
    <w:rsid w:val="008E3E20"/>
    <w:rsid w:val="00972F46"/>
    <w:rsid w:val="00A15A09"/>
    <w:rsid w:val="00A67DBE"/>
    <w:rsid w:val="00B51993"/>
    <w:rsid w:val="00B94DD7"/>
    <w:rsid w:val="00BB043E"/>
    <w:rsid w:val="00C62C08"/>
    <w:rsid w:val="00CA7C2B"/>
    <w:rsid w:val="00DA3D0A"/>
    <w:rsid w:val="00EA38AA"/>
    <w:rsid w:val="00F92C2A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B0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817B00"/>
    <w:pPr>
      <w:ind w:left="117" w:firstLine="700"/>
      <w:jc w:val="both"/>
    </w:pPr>
  </w:style>
  <w:style w:type="paragraph" w:customStyle="1" w:styleId="TableParagraph">
    <w:name w:val="Table Paragraph"/>
    <w:basedOn w:val="a"/>
    <w:uiPriority w:val="99"/>
    <w:rsid w:val="00817B00"/>
  </w:style>
  <w:style w:type="paragraph" w:styleId="a6">
    <w:name w:val="header"/>
    <w:basedOn w:val="a"/>
    <w:link w:val="a7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styleId="a8">
    <w:name w:val="footer"/>
    <w:basedOn w:val="a"/>
    <w:link w:val="a9"/>
    <w:uiPriority w:val="99"/>
    <w:rsid w:val="00C62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36C82"/>
    <w:rPr>
      <w:rFonts w:ascii="Times New Roman" w:eastAsia="Times New Roman" w:hAnsi="Times New Roman"/>
      <w:lang w:eastAsia="en-US"/>
    </w:rPr>
  </w:style>
  <w:style w:type="paragraph" w:customStyle="1" w:styleId="Arial">
    <w:name w:val="Обычный + (латиница) Arial"/>
    <w:aliases w:val="12 пт,уплотненный на  0,1 пт"/>
    <w:basedOn w:val="a"/>
    <w:uiPriority w:val="99"/>
    <w:rsid w:val="0072188A"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A7C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C82"/>
    <w:rPr>
      <w:rFonts w:ascii="Times New Roman" w:eastAsia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ПPOEKT</vt:lpstr>
    </vt:vector>
  </TitlesOfParts>
  <Company>Microsoft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ПPOEKT</dc:title>
  <dc:creator>Admin</dc:creator>
  <cp:lastModifiedBy>Admin</cp:lastModifiedBy>
  <cp:revision>3</cp:revision>
  <cp:lastPrinted>2022-07-28T13:12:00Z</cp:lastPrinted>
  <dcterms:created xsi:type="dcterms:W3CDTF">2022-07-21T12:20:00Z</dcterms:created>
  <dcterms:modified xsi:type="dcterms:W3CDTF">2022-07-28T13:12:00Z</dcterms:modified>
</cp:coreProperties>
</file>