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5C" w:rsidRPr="0037635C" w:rsidRDefault="0037635C" w:rsidP="0037635C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</w:rPr>
      </w:pPr>
      <w:r>
        <w:t xml:space="preserve">                                    </w:t>
      </w:r>
      <w:r w:rsidRPr="0037635C">
        <w:rPr>
          <w:rFonts w:ascii="Arial" w:eastAsia="Calibri" w:hAnsi="Arial" w:cs="Arial"/>
          <w:b/>
          <w:color w:val="000000"/>
          <w:sz w:val="24"/>
          <w:szCs w:val="24"/>
        </w:rPr>
        <w:t xml:space="preserve">Отчет главы администрации </w:t>
      </w:r>
      <w:proofErr w:type="spellStart"/>
      <w:r w:rsidRPr="0037635C">
        <w:rPr>
          <w:rFonts w:ascii="Arial" w:eastAsia="Calibri" w:hAnsi="Arial" w:cs="Arial"/>
          <w:b/>
          <w:color w:val="000000"/>
          <w:sz w:val="24"/>
          <w:szCs w:val="24"/>
        </w:rPr>
        <w:t>Новокриушанского</w:t>
      </w:r>
      <w:proofErr w:type="spellEnd"/>
    </w:p>
    <w:p w:rsidR="0037635C" w:rsidRPr="0037635C" w:rsidRDefault="0037635C" w:rsidP="003763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635C">
        <w:rPr>
          <w:rFonts w:ascii="Arial" w:eastAsia="Calibri" w:hAnsi="Arial" w:cs="Arial"/>
          <w:b/>
          <w:sz w:val="24"/>
          <w:szCs w:val="24"/>
        </w:rPr>
        <w:t xml:space="preserve">сельского поселения о проделанной работе </w:t>
      </w:r>
    </w:p>
    <w:p w:rsidR="0037635C" w:rsidRPr="0037635C" w:rsidRDefault="0037635C" w:rsidP="003763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7635C">
        <w:rPr>
          <w:rFonts w:ascii="Arial" w:eastAsia="Calibri" w:hAnsi="Arial" w:cs="Arial"/>
          <w:b/>
          <w:sz w:val="24"/>
          <w:szCs w:val="24"/>
        </w:rPr>
        <w:t>за 20</w:t>
      </w:r>
      <w:r w:rsidR="00C31150">
        <w:rPr>
          <w:rFonts w:ascii="Arial" w:eastAsia="Calibri" w:hAnsi="Arial" w:cs="Arial"/>
          <w:b/>
          <w:sz w:val="24"/>
          <w:szCs w:val="24"/>
        </w:rPr>
        <w:t>19</w:t>
      </w:r>
      <w:r w:rsidR="0055512D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1150">
        <w:rPr>
          <w:rFonts w:ascii="Arial" w:eastAsia="Calibri" w:hAnsi="Arial" w:cs="Arial"/>
          <w:b/>
          <w:sz w:val="24"/>
          <w:szCs w:val="24"/>
        </w:rPr>
        <w:t>год</w:t>
      </w:r>
      <w:r w:rsidRPr="0037635C">
        <w:rPr>
          <w:rFonts w:ascii="Arial" w:eastAsia="Calibri" w:hAnsi="Arial" w:cs="Arial"/>
          <w:b/>
          <w:sz w:val="24"/>
          <w:szCs w:val="24"/>
        </w:rPr>
        <w:t>.</w:t>
      </w:r>
    </w:p>
    <w:p w:rsidR="0037635C" w:rsidRPr="0037635C" w:rsidRDefault="0037635C" w:rsidP="003763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7635C">
        <w:rPr>
          <w:rFonts w:ascii="Arial" w:eastAsia="Calibri" w:hAnsi="Arial" w:cs="Arial"/>
          <w:sz w:val="24"/>
          <w:szCs w:val="24"/>
        </w:rPr>
        <w:t xml:space="preserve"> </w:t>
      </w:r>
    </w:p>
    <w:p w:rsidR="0037635C" w:rsidRPr="0037635C" w:rsidRDefault="0037635C" w:rsidP="003763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7635C" w:rsidRPr="00FE0C27" w:rsidRDefault="0055512D" w:rsidP="003763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37635C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жители</w:t>
      </w:r>
      <w:r w:rsidR="00C31150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150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="00C31150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7635C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депутаты и гости!</w:t>
      </w:r>
    </w:p>
    <w:p w:rsidR="00C31150" w:rsidRPr="00FE0C27" w:rsidRDefault="00C31150" w:rsidP="00C31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412F" w:rsidRPr="00FE0C27" w:rsidRDefault="00C31150" w:rsidP="00AA3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Уже стало доброй традицией по итогам прошедшего года проводить  отчеты перед населением о работе </w:t>
      </w:r>
      <w:proofErr w:type="spellStart"/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Новокриушанкой</w:t>
      </w:r>
      <w:proofErr w:type="spellEnd"/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администрации. Для нас это очень  важно – рассказать вам о том, что удалось сделать, получить оценку результатов работы, выявить волнующие вас проблемы, поделиться планами на будущее.</w:t>
      </w:r>
      <w:r w:rsidR="00F519B3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35C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635C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прошедшем году, как и в предыдущие, строились 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 № 131-ФЗ «Об общих принципах организации местного самоуправления в РФ» и Уставом </w:t>
      </w:r>
      <w:proofErr w:type="spellStart"/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="0037635C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7D2A" w:rsidRDefault="0037635C" w:rsidP="00E32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FA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2E2B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направлением работы администрации в 2019 году </w:t>
      </w:r>
      <w:r w:rsidR="00F519B3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жизнедеятельности сел</w:t>
      </w:r>
      <w:r w:rsidR="00F519B3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включает в себя, прежде всего содержа</w:t>
      </w:r>
      <w:r w:rsidR="00F519B3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социально-культурной сферы,</w:t>
      </w:r>
      <w:r w:rsidR="00C4412F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</w:t>
      </w:r>
      <w:r w:rsidR="00AA3AFA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9B3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решение вопросов по которым обращали</w:t>
      </w:r>
      <w:r w:rsidR="00D3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к нам жители в течение года.</w:t>
      </w:r>
    </w:p>
    <w:p w:rsidR="00D37D2A" w:rsidRDefault="00D37D2A" w:rsidP="00E32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52" w:rsidRDefault="00D37D2A" w:rsidP="00E327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E32752" w:rsidRPr="00E32752">
        <w:rPr>
          <w:rFonts w:ascii="Arial" w:eastAsia="Calibri" w:hAnsi="Arial" w:cs="Arial"/>
          <w:b/>
          <w:bCs/>
          <w:i/>
          <w:iCs/>
          <w:sz w:val="24"/>
          <w:szCs w:val="24"/>
        </w:rPr>
        <w:t>Общая информация</w:t>
      </w:r>
    </w:p>
    <w:p w:rsidR="00D37D2A" w:rsidRPr="00D37D2A" w:rsidRDefault="00D37D2A" w:rsidP="00E32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52" w:rsidRPr="00FE0C27" w:rsidRDefault="006001AD" w:rsidP="00E32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нашего села – это </w:t>
      </w:r>
      <w:r w:rsidR="007A4E29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15 улиц и 2 переулка, 884 домовладения, из них жилых 799.</w:t>
      </w:r>
      <w:r w:rsidR="00E32752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1AD" w:rsidRPr="00FE0C27" w:rsidRDefault="006001AD" w:rsidP="00600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2019 года численность населения нашего поселения составила 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1891 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A4E29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  показателей предыдущего года</w:t>
      </w:r>
      <w:r w:rsidR="007A4E29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29" w:rsidRPr="00FE0C27" w:rsidRDefault="007A4E29" w:rsidP="007A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A4E29" w:rsidRPr="00FE0C27" w:rsidRDefault="007A4E29" w:rsidP="007A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1045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человек трудоспособного возраста,</w:t>
      </w:r>
    </w:p>
    <w:p w:rsidR="007A4E29" w:rsidRPr="00FE0C27" w:rsidRDefault="00F72CA5" w:rsidP="007A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978</w:t>
      </w:r>
      <w:r w:rsidR="007A4E29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человек пенсионеры, </w:t>
      </w:r>
    </w:p>
    <w:p w:rsidR="007A4E29" w:rsidRPr="00FE0C27" w:rsidRDefault="007A4E29" w:rsidP="007A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 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дети до 18 лет, в том числе учащихся </w:t>
      </w:r>
      <w:r w:rsidR="00B6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8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дошкольного возраста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CA5"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35C" w:rsidRPr="00AA3AFA" w:rsidRDefault="0037635C" w:rsidP="00AA3A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83342" w:rsidRDefault="007A4E29" w:rsidP="00A8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A4E29" w:rsidRDefault="00A83342" w:rsidP="00A833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A4E29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E29" w:rsidRPr="00A83342">
        <w:rPr>
          <w:rFonts w:ascii="Arial" w:eastAsia="Calibri" w:hAnsi="Arial" w:cs="Arial"/>
          <w:b/>
          <w:bCs/>
          <w:i/>
          <w:iCs/>
          <w:sz w:val="24"/>
          <w:szCs w:val="24"/>
        </w:rPr>
        <w:t>Демографическая ситуация</w:t>
      </w:r>
    </w:p>
    <w:p w:rsidR="00A83342" w:rsidRDefault="00A83342" w:rsidP="00A833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7A4E29" w:rsidRPr="00A83342" w:rsidRDefault="007A4E29" w:rsidP="007A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F72CA5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родилось - </w:t>
      </w:r>
      <w:r w:rsidR="00384AEE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F1445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детей – 2018г.)</w:t>
      </w: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E29" w:rsidRPr="00A83342" w:rsidRDefault="007A4E29" w:rsidP="007A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Умерло -</w:t>
      </w:r>
      <w:r w:rsidR="00384AEE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 </w:t>
      </w:r>
      <w:r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72CA5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1445" w:rsidRPr="00A8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(32 человека – 2018г.)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функционирует ряд социально значимых объектов: 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 </w:t>
      </w:r>
      <w:proofErr w:type="spellStart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Новокриушанская</w:t>
      </w:r>
      <w:proofErr w:type="spellEnd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где обучается 1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Работает 4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посещает 1</w:t>
      </w:r>
      <w:r w:rsidR="00F72C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–</w:t>
      </w:r>
      <w:r w:rsidR="0027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обслуживающего персонала;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почтовой связи – работает 7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сбербанка – работает 1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 связи – работает 1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Новокриушанская</w:t>
      </w:r>
      <w:proofErr w:type="spellEnd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 амбулатория –   работает </w:t>
      </w:r>
      <w:r w:rsidR="002C28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Отделение скорой помощи – работает 8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Стоматологический кабинет работает 2 человека;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 – работает 2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команда – работает 5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 -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работает 2 человека;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участок – работает 4 человека;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 </w:t>
      </w:r>
      <w:proofErr w:type="spellStart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Воронежтеплоэнерго</w:t>
      </w:r>
      <w:proofErr w:type="spellEnd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7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Новокриушанская</w:t>
      </w:r>
      <w:proofErr w:type="spellEnd"/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– работает 6 человек;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и библиотека  –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</w:t>
      </w:r>
      <w:r w:rsidR="002C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1445" w:rsidRPr="00DF1445" w:rsidRDefault="00DF1445" w:rsidP="00DF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поселения находится </w:t>
      </w:r>
      <w:r w:rsidR="00EC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точек разных форм собственности, в которых работает  21 человек.</w:t>
      </w:r>
    </w:p>
    <w:p w:rsidR="00CB341B" w:rsidRDefault="00CB341B"/>
    <w:p w:rsidR="006357BC" w:rsidRPr="006357BC" w:rsidRDefault="006357BC" w:rsidP="006357BC">
      <w:pPr>
        <w:rPr>
          <w:b/>
          <w:bCs/>
          <w:i/>
          <w:iCs/>
          <w:sz w:val="28"/>
          <w:szCs w:val="28"/>
        </w:rPr>
      </w:pPr>
      <w:r w:rsidRPr="006357BC">
        <w:rPr>
          <w:b/>
          <w:bCs/>
          <w:i/>
          <w:iCs/>
          <w:sz w:val="28"/>
          <w:szCs w:val="28"/>
        </w:rPr>
        <w:t xml:space="preserve">                                            Социальный паспорт поселения</w:t>
      </w:r>
    </w:p>
    <w:p w:rsidR="006357BC" w:rsidRPr="006357BC" w:rsidRDefault="006357BC" w:rsidP="006357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BC" w:rsidRPr="006357BC" w:rsidRDefault="006357BC" w:rsidP="006357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Новокриушанском</w:t>
      </w:r>
      <w:proofErr w:type="spellEnd"/>
      <w:r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проживает</w:t>
      </w:r>
      <w:r w:rsidRPr="00384A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</w:t>
      </w:r>
      <w:r w:rsidR="00F72C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384A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семей, зарегистрированных в органах социальной защиты населения. </w:t>
      </w:r>
    </w:p>
    <w:p w:rsidR="00716EA5" w:rsidRDefault="0068159E" w:rsidP="006357BC">
      <w:pPr>
        <w:ind w:firstLine="709"/>
        <w:rPr>
          <w:rFonts w:ascii="Helvetica" w:eastAsia="Times New Roman" w:hAnsi="Helvetica" w:cs="Helvetica"/>
          <w:color w:val="8C8C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2019 года </w:t>
      </w:r>
      <w:r w:rsidR="007454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аботниками администрации, совместно с социальным работником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проводили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многодетных, малообеспеченных и семей социального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обследования</w:t>
      </w:r>
      <w:r w:rsidR="005A1021" w:rsidRPr="005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r w:rsidR="00BA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даны рекомендации</w:t>
      </w:r>
      <w:r w:rsidR="005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улучшению санитарно – гигиенического состояния жилья и облика детей, улучшени</w:t>
      </w:r>
      <w:r w:rsidR="003679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 питания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EA5" w:rsidRP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роверялось наличие продуктов питания, одежды по сезону, готовность детей к новому учебному году, состояние </w:t>
      </w:r>
      <w:r w:rsid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ектрической проводки и газового  </w:t>
      </w:r>
      <w:r w:rsid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профилактическая работа по формированию здорового образа жизни, предупреждению правонарушений и преступлений среди несовершеннолетних.</w:t>
      </w:r>
      <w:r w:rsidR="005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7BC" w:rsidRDefault="00D76071" w:rsidP="00716E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r w:rsidR="00271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proofErr w:type="gramEnd"/>
      <w:r w:rsidR="004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поселения проживают  семьи </w:t>
      </w:r>
      <w:r w:rsidR="00E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="00E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родители </w:t>
      </w:r>
      <w:r w:rsidR="0074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добросовестно относятся </w:t>
      </w:r>
      <w:r w:rsidR="00E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исполнению своих родительских обязанностей и состоящие на учете в КДН, с такими семьями 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постоянная</w:t>
      </w:r>
      <w:r w:rsidR="00EF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работа </w:t>
      </w:r>
      <w:r w:rsidR="00716EA5" w:rsidRP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здорового образа жизни, предупреждению правонарушений и преступлений среди </w:t>
      </w:r>
      <w:r w:rsidR="00716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несовершеннолетних, </w:t>
      </w:r>
      <w:r w:rsidR="00F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таким семьям оказывается помощь.</w:t>
      </w:r>
    </w:p>
    <w:p w:rsidR="00EF6413" w:rsidRDefault="00093FC7" w:rsidP="006357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суда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осужденные отрабатывают наказание за совершенные правонарушения в виде обязательных работ, с такими гражданами проводятся  разъяснительные беседы, организуется </w:t>
      </w:r>
      <w:r w:rsidR="00295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 ежедневный контроль.</w:t>
      </w:r>
    </w:p>
    <w:p w:rsidR="006357BC" w:rsidRPr="006357BC" w:rsidRDefault="00EF6413" w:rsidP="00716EA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проживают 2  участника ВОВ и  8 вдов участников ВОВ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ветеранов и вдов</w:t>
      </w:r>
      <w:r w:rsidR="0038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преддверье празднования Дня Победы поздравили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администрации совместно с председателем совета ветеранов  </w:t>
      </w:r>
      <w:r w:rsid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учениками младших классов  </w:t>
      </w:r>
      <w:proofErr w:type="spellStart"/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Новокриушанской</w:t>
      </w:r>
      <w:proofErr w:type="spellEnd"/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всем участникам ВОВ и вдовам  были вручены </w:t>
      </w:r>
      <w:r w:rsid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подарки</w:t>
      </w:r>
      <w:r w:rsidR="006357BC" w:rsidRPr="0063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071" w:rsidRPr="00D76071" w:rsidRDefault="00D76071" w:rsidP="00D7607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</w:t>
      </w:r>
      <w:r w:rsidRPr="00D76071">
        <w:rPr>
          <w:b/>
          <w:bCs/>
          <w:i/>
          <w:iCs/>
          <w:sz w:val="28"/>
          <w:szCs w:val="28"/>
        </w:rPr>
        <w:t>Сельское хозяйство</w:t>
      </w:r>
    </w:p>
    <w:p w:rsidR="00D76071" w:rsidRPr="00D76071" w:rsidRDefault="00D76071" w:rsidP="00D7607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proofErr w:type="spellStart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     16228 гектар из них: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населенного пункта -1083 га;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proofErr w:type="spellStart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-15144 га;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 -11859 га,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сенокосы-758 га,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пастбища-2029 га,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многолетние насаждения-498 га.</w:t>
      </w:r>
    </w:p>
    <w:p w:rsidR="00D76071" w:rsidRPr="00D76071" w:rsidRDefault="00D76071" w:rsidP="00D7607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8 землепользователей это: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Гармашов</w:t>
      </w:r>
      <w:proofErr w:type="spellEnd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1728 га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Вектор – 768 га;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Лебединский –</w:t>
      </w:r>
      <w:r w:rsidR="009C2A29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Щепкин</w:t>
      </w:r>
      <w:r w:rsid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есюк</w:t>
      </w:r>
      <w:proofErr w:type="spellEnd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78 га"/>
        </w:smartTagPr>
        <w:r w:rsidRPr="00D760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78 га</w:t>
        </w:r>
      </w:smartTag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proofErr w:type="spellStart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</w:t>
      </w:r>
      <w:proofErr w:type="spellEnd"/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515 га.</w:t>
      </w:r>
    </w:p>
    <w:p w:rsidR="00D76071" w:rsidRPr="00D76071" w:rsidRDefault="00D76071" w:rsidP="00D760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Гранат - 476 га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Русское поле -5</w:t>
      </w:r>
      <w:r w:rsidR="009C2A29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   </w:t>
      </w:r>
    </w:p>
    <w:p w:rsidR="00D76071" w:rsidRPr="00D76071" w:rsidRDefault="00D76071" w:rsidP="00D7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Плодородие -384 га.</w:t>
      </w:r>
    </w:p>
    <w:p w:rsidR="00D76071" w:rsidRDefault="00D76071" w:rsidP="00D760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РоманенкоН.Н.-56 </w:t>
      </w:r>
      <w:r w:rsidR="00312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</w:p>
    <w:p w:rsidR="00906398" w:rsidRPr="00906398" w:rsidRDefault="00906398" w:rsidP="00906398">
      <w:pPr>
        <w:rPr>
          <w:b/>
          <w:bCs/>
          <w:i/>
          <w:iCs/>
        </w:rPr>
      </w:pPr>
      <w:bookmarkStart w:id="0" w:name="_Toc445858112"/>
      <w:r>
        <w:rPr>
          <w:b/>
          <w:bCs/>
          <w:i/>
          <w:iCs/>
        </w:rPr>
        <w:t xml:space="preserve">                                            </w:t>
      </w:r>
      <w:r w:rsidRPr="00906398">
        <w:rPr>
          <w:b/>
          <w:bCs/>
          <w:i/>
          <w:iCs/>
        </w:rPr>
        <w:t>РАБОТА АДМИНИСТРАЦИИ СЕЛЬСКОГО ПОСЕЛЕНИЯ</w:t>
      </w:r>
      <w:bookmarkEnd w:id="0"/>
    </w:p>
    <w:p w:rsidR="00D76071" w:rsidRPr="00CD0919" w:rsidRDefault="00D76071" w:rsidP="00D76071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За 2019 год </w:t>
      </w:r>
      <w:r w:rsidR="00CD0919">
        <w:rPr>
          <w:sz w:val="28"/>
          <w:szCs w:val="28"/>
        </w:rPr>
        <w:t xml:space="preserve">в </w:t>
      </w:r>
      <w:r w:rsidRPr="00CD0919">
        <w:rPr>
          <w:sz w:val="28"/>
          <w:szCs w:val="28"/>
        </w:rPr>
        <w:t>администраци</w:t>
      </w:r>
      <w:r w:rsidR="00CD0919">
        <w:rPr>
          <w:sz w:val="28"/>
          <w:szCs w:val="28"/>
        </w:rPr>
        <w:t>и на личном приеме было принято 203 человека,</w:t>
      </w:r>
      <w:r w:rsidRPr="00CD0919">
        <w:rPr>
          <w:sz w:val="28"/>
          <w:szCs w:val="28"/>
        </w:rPr>
        <w:t>  </w:t>
      </w:r>
      <w:r w:rsidR="009C2A29">
        <w:rPr>
          <w:sz w:val="28"/>
          <w:szCs w:val="28"/>
        </w:rPr>
        <w:t>по самым разнообразным вопросам</w:t>
      </w:r>
      <w:r w:rsidRPr="00CD0919">
        <w:rPr>
          <w:sz w:val="28"/>
          <w:szCs w:val="28"/>
        </w:rPr>
        <w:t xml:space="preserve">. Было рассмотрено </w:t>
      </w:r>
      <w:r w:rsidR="00CD0919">
        <w:rPr>
          <w:sz w:val="28"/>
          <w:szCs w:val="28"/>
        </w:rPr>
        <w:t>6</w:t>
      </w:r>
      <w:r w:rsidRPr="00CD0919">
        <w:rPr>
          <w:sz w:val="28"/>
          <w:szCs w:val="28"/>
        </w:rPr>
        <w:t xml:space="preserve"> письменных заявлений. В основном </w:t>
      </w:r>
      <w:r w:rsidR="00CD0919">
        <w:rPr>
          <w:sz w:val="28"/>
          <w:szCs w:val="28"/>
        </w:rPr>
        <w:t>жители обращались по</w:t>
      </w:r>
      <w:r w:rsidRPr="00CD0919">
        <w:rPr>
          <w:sz w:val="28"/>
          <w:szCs w:val="28"/>
        </w:rPr>
        <w:t xml:space="preserve"> вопрос</w:t>
      </w:r>
      <w:r w:rsidR="00CD0919">
        <w:rPr>
          <w:sz w:val="28"/>
          <w:szCs w:val="28"/>
        </w:rPr>
        <w:t>ам, касающим</w:t>
      </w:r>
      <w:r w:rsidRPr="00CD0919">
        <w:rPr>
          <w:sz w:val="28"/>
          <w:szCs w:val="28"/>
        </w:rPr>
        <w:t>ся </w:t>
      </w:r>
      <w:r w:rsidR="00035287" w:rsidRPr="00CD0919">
        <w:rPr>
          <w:sz w:val="28"/>
          <w:szCs w:val="28"/>
        </w:rPr>
        <w:t xml:space="preserve">оформления документов на получение льгот, детских пособий, оформления домовладений и земельных участков в собственность. Так же </w:t>
      </w:r>
      <w:r w:rsidR="00035287" w:rsidRPr="00CD0919">
        <w:rPr>
          <w:sz w:val="28"/>
          <w:szCs w:val="28"/>
        </w:rPr>
        <w:lastRenderedPageBreak/>
        <w:t xml:space="preserve">поступали вопросы по содержанию и ремонту дорог, межеванию земель, освещению, по вопросам коммунального хозяйства. </w:t>
      </w:r>
    </w:p>
    <w:p w:rsidR="00D76071" w:rsidRPr="00CD0919" w:rsidRDefault="00D76071" w:rsidP="00D76071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Все обращения граждан были рассмотрены  и решались в основном положительно или если решение вопросов было не в компетенции администрации, то давались разъяснения и рекомендации.</w:t>
      </w:r>
    </w:p>
    <w:p w:rsidR="00D76071" w:rsidRPr="00CD0919" w:rsidRDefault="00D76071" w:rsidP="00D76071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</w:t>
      </w:r>
      <w:r w:rsidR="00806C23" w:rsidRPr="00CD0919">
        <w:rPr>
          <w:sz w:val="28"/>
          <w:szCs w:val="28"/>
        </w:rPr>
        <w:t xml:space="preserve">  </w:t>
      </w:r>
      <w:r w:rsidRPr="00CD0919">
        <w:rPr>
          <w:sz w:val="28"/>
          <w:szCs w:val="28"/>
        </w:rPr>
        <w:t xml:space="preserve"> В здании администрации работает филиал многофункционального центра по оказанию государственных и муниципальных услуг населению. Специалисты этого центра по </w:t>
      </w:r>
      <w:r w:rsidR="00806C23" w:rsidRPr="00CD0919">
        <w:rPr>
          <w:sz w:val="28"/>
          <w:szCs w:val="28"/>
        </w:rPr>
        <w:t>вторникам</w:t>
      </w:r>
      <w:r w:rsidRPr="00CD0919">
        <w:rPr>
          <w:sz w:val="28"/>
          <w:szCs w:val="28"/>
        </w:rPr>
        <w:t xml:space="preserve"> выезжают на нашу территорию и с 8</w:t>
      </w:r>
      <w:r w:rsidR="009C2A29">
        <w:rPr>
          <w:sz w:val="28"/>
          <w:szCs w:val="28"/>
        </w:rPr>
        <w:t>:</w:t>
      </w:r>
      <w:r w:rsidR="00906398" w:rsidRPr="00CD0919">
        <w:rPr>
          <w:sz w:val="28"/>
          <w:szCs w:val="28"/>
        </w:rPr>
        <w:t>00</w:t>
      </w:r>
      <w:r w:rsidRPr="00CD0919">
        <w:rPr>
          <w:sz w:val="28"/>
          <w:szCs w:val="28"/>
        </w:rPr>
        <w:t> до 12</w:t>
      </w:r>
      <w:r w:rsidR="009C2A29">
        <w:rPr>
          <w:sz w:val="28"/>
          <w:szCs w:val="28"/>
        </w:rPr>
        <w:t>:</w:t>
      </w:r>
      <w:r w:rsidR="00906398" w:rsidRPr="00CD0919">
        <w:rPr>
          <w:sz w:val="28"/>
          <w:szCs w:val="28"/>
        </w:rPr>
        <w:t>00</w:t>
      </w:r>
      <w:r w:rsidR="009C2A2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>оказывают различные услуги.</w:t>
      </w:r>
    </w:p>
    <w:p w:rsidR="00D76071" w:rsidRPr="00CD0919" w:rsidRDefault="00D76071" w:rsidP="00D76071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</w:t>
      </w:r>
      <w:r w:rsidR="00806C23" w:rsidRPr="00CD0919">
        <w:rPr>
          <w:sz w:val="28"/>
          <w:szCs w:val="28"/>
        </w:rPr>
        <w:t xml:space="preserve">  </w:t>
      </w:r>
      <w:r w:rsidRPr="00CD0919">
        <w:rPr>
          <w:sz w:val="28"/>
          <w:szCs w:val="28"/>
        </w:rPr>
        <w:t>В соответствии с действующим законодательством,  на администрацию возложены некоторые государственные функции и в соответствии с этим главным специалистом администрации сельского поселения  ведется работа по совершению нотариальных действий.</w:t>
      </w:r>
    </w:p>
    <w:p w:rsidR="00D76071" w:rsidRPr="00CD0919" w:rsidRDefault="00D76071" w:rsidP="00D76071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      За отчетный период  было совершено</w:t>
      </w:r>
      <w:r w:rsidR="00CD0919">
        <w:rPr>
          <w:sz w:val="28"/>
          <w:szCs w:val="28"/>
        </w:rPr>
        <w:t xml:space="preserve"> 266</w:t>
      </w:r>
      <w:r w:rsidRPr="00CD0919">
        <w:rPr>
          <w:sz w:val="28"/>
          <w:szCs w:val="28"/>
        </w:rPr>
        <w:t xml:space="preserve"> </w:t>
      </w:r>
      <w:r w:rsidR="00806C23" w:rsidRPr="00CD091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 xml:space="preserve"> нотариальных действий – это выдача довер</w:t>
      </w:r>
      <w:r w:rsidR="00906398" w:rsidRPr="00CD0919">
        <w:rPr>
          <w:sz w:val="28"/>
          <w:szCs w:val="28"/>
        </w:rPr>
        <w:t xml:space="preserve">енностей, оформление завещаний, </w:t>
      </w:r>
      <w:r w:rsidRPr="00CD0919">
        <w:rPr>
          <w:sz w:val="28"/>
          <w:szCs w:val="28"/>
        </w:rPr>
        <w:t xml:space="preserve">заверение </w:t>
      </w:r>
      <w:r w:rsidR="00806C23" w:rsidRPr="00CD091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>копий и</w:t>
      </w:r>
      <w:r w:rsidR="00806C23" w:rsidRPr="00CD091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 xml:space="preserve"> подлинности подписей.</w:t>
      </w:r>
    </w:p>
    <w:p w:rsidR="00310953" w:rsidRPr="00CD0919" w:rsidRDefault="00D76071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        Выдано населению </w:t>
      </w:r>
      <w:r w:rsidR="00F72CA5">
        <w:rPr>
          <w:sz w:val="28"/>
          <w:szCs w:val="28"/>
        </w:rPr>
        <w:t>539</w:t>
      </w:r>
      <w:r w:rsidR="00806C23" w:rsidRPr="00CD0919">
        <w:rPr>
          <w:sz w:val="28"/>
          <w:szCs w:val="28"/>
        </w:rPr>
        <w:t xml:space="preserve">  </w:t>
      </w:r>
      <w:r w:rsidR="00F72CA5">
        <w:rPr>
          <w:sz w:val="28"/>
          <w:szCs w:val="28"/>
        </w:rPr>
        <w:t xml:space="preserve"> справок, 66</w:t>
      </w:r>
      <w:r w:rsidR="00806C23" w:rsidRPr="00CD091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 xml:space="preserve"> выписок из </w:t>
      </w:r>
      <w:proofErr w:type="spellStart"/>
      <w:r w:rsidRPr="00CD0919">
        <w:rPr>
          <w:sz w:val="28"/>
          <w:szCs w:val="28"/>
        </w:rPr>
        <w:t>похозяйственных</w:t>
      </w:r>
      <w:proofErr w:type="spellEnd"/>
      <w:r w:rsidRPr="00CD0919">
        <w:rPr>
          <w:sz w:val="28"/>
          <w:szCs w:val="28"/>
        </w:rPr>
        <w:t xml:space="preserve"> книг</w:t>
      </w:r>
      <w:r w:rsidR="00F72CA5">
        <w:rPr>
          <w:sz w:val="28"/>
          <w:szCs w:val="28"/>
        </w:rPr>
        <w:t>,</w:t>
      </w:r>
      <w:r w:rsidR="009C2A29">
        <w:rPr>
          <w:sz w:val="28"/>
          <w:szCs w:val="28"/>
        </w:rPr>
        <w:t xml:space="preserve"> </w:t>
      </w:r>
      <w:r w:rsidR="00F72CA5">
        <w:rPr>
          <w:sz w:val="28"/>
          <w:szCs w:val="28"/>
        </w:rPr>
        <w:t>46 характ</w:t>
      </w:r>
      <w:r w:rsidR="00FE0C27">
        <w:rPr>
          <w:sz w:val="28"/>
          <w:szCs w:val="28"/>
        </w:rPr>
        <w:t>е</w:t>
      </w:r>
      <w:r w:rsidR="00F72CA5">
        <w:rPr>
          <w:sz w:val="28"/>
          <w:szCs w:val="28"/>
        </w:rPr>
        <w:t>р</w:t>
      </w:r>
      <w:r w:rsidR="00312BB8">
        <w:rPr>
          <w:sz w:val="28"/>
          <w:szCs w:val="28"/>
        </w:rPr>
        <w:t>и</w:t>
      </w:r>
      <w:r w:rsidR="00F72CA5">
        <w:rPr>
          <w:sz w:val="28"/>
          <w:szCs w:val="28"/>
        </w:rPr>
        <w:t>стик</w:t>
      </w:r>
      <w:r w:rsidRPr="00CD0919">
        <w:rPr>
          <w:sz w:val="28"/>
          <w:szCs w:val="28"/>
        </w:rPr>
        <w:t>.</w:t>
      </w:r>
      <w:r w:rsidR="00310953" w:rsidRPr="00CD0919">
        <w:rPr>
          <w:sz w:val="28"/>
          <w:szCs w:val="28"/>
        </w:rPr>
        <w:t xml:space="preserve"> Для учета домовладений в администрации ведутся домовые книги и книги по хозяйственного учета, которые являются основанием для выдачи различных справок и выписок.</w:t>
      </w:r>
    </w:p>
    <w:p w:rsidR="00806C23" w:rsidRPr="00CD0919" w:rsidRDefault="00310953" w:rsidP="00806C2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        </w:t>
      </w:r>
      <w:r w:rsidR="00806C23" w:rsidRPr="00CD0919">
        <w:rPr>
          <w:sz w:val="28"/>
          <w:szCs w:val="28"/>
        </w:rPr>
        <w:t xml:space="preserve">В рамках нормотворческой деятельности за отчетный период принято </w:t>
      </w:r>
      <w:r w:rsidR="009C2A29">
        <w:rPr>
          <w:sz w:val="28"/>
          <w:szCs w:val="28"/>
        </w:rPr>
        <w:t>128</w:t>
      </w:r>
      <w:r w:rsidR="00806C23" w:rsidRPr="00CD0919">
        <w:rPr>
          <w:sz w:val="28"/>
          <w:szCs w:val="28"/>
        </w:rPr>
        <w:t xml:space="preserve"> постановления главы администрации и </w:t>
      </w:r>
      <w:r w:rsidR="009C2A29">
        <w:rPr>
          <w:sz w:val="28"/>
          <w:szCs w:val="28"/>
        </w:rPr>
        <w:t>113</w:t>
      </w:r>
      <w:r w:rsidR="00806C23" w:rsidRPr="00CD0919">
        <w:rPr>
          <w:sz w:val="28"/>
          <w:szCs w:val="28"/>
        </w:rPr>
        <w:t xml:space="preserve"> распоряжений по личному составу и основной деятельности.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           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увидеть новости,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 </w:t>
      </w:r>
      <w:r w:rsidRPr="000E2657">
        <w:rPr>
          <w:sz w:val="28"/>
          <w:szCs w:val="28"/>
        </w:rPr>
        <w:t xml:space="preserve">Администрацией поселения </w:t>
      </w:r>
      <w:r w:rsidRPr="00CD0919">
        <w:rPr>
          <w:sz w:val="28"/>
          <w:szCs w:val="28"/>
        </w:rPr>
        <w:t>ведется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На воинском учете состоят: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ВСЕГО военнообязанных: </w:t>
      </w:r>
      <w:r w:rsidR="00FE0C27">
        <w:rPr>
          <w:sz w:val="28"/>
          <w:szCs w:val="28"/>
        </w:rPr>
        <w:t>394</w:t>
      </w:r>
      <w:r w:rsidRPr="00CD0919">
        <w:rPr>
          <w:sz w:val="28"/>
          <w:szCs w:val="28"/>
        </w:rPr>
        <w:t xml:space="preserve">     че</w:t>
      </w:r>
      <w:r w:rsidR="00906398" w:rsidRPr="00CD0919">
        <w:rPr>
          <w:sz w:val="28"/>
          <w:szCs w:val="28"/>
        </w:rPr>
        <w:t>ловек.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  Из них:     </w:t>
      </w:r>
      <w:r w:rsidR="00906398" w:rsidRPr="00CD0919">
        <w:rPr>
          <w:sz w:val="28"/>
          <w:szCs w:val="28"/>
        </w:rPr>
        <w:t>О</w:t>
      </w:r>
      <w:r w:rsidRPr="00CD0919">
        <w:rPr>
          <w:sz w:val="28"/>
          <w:szCs w:val="28"/>
        </w:rPr>
        <w:t xml:space="preserve">фицеры запаса - </w:t>
      </w:r>
      <w:r w:rsidR="00FE0C27">
        <w:rPr>
          <w:sz w:val="28"/>
          <w:szCs w:val="28"/>
        </w:rPr>
        <w:t>5</w:t>
      </w:r>
      <w:r w:rsidRPr="00CD0919">
        <w:rPr>
          <w:sz w:val="28"/>
          <w:szCs w:val="28"/>
        </w:rPr>
        <w:t xml:space="preserve"> 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                   Солдаты- </w:t>
      </w:r>
      <w:r w:rsidR="00FE0C27">
        <w:rPr>
          <w:sz w:val="28"/>
          <w:szCs w:val="28"/>
        </w:rPr>
        <w:t>312</w:t>
      </w:r>
      <w:r w:rsidRPr="00CD0919">
        <w:rPr>
          <w:sz w:val="28"/>
          <w:szCs w:val="28"/>
        </w:rPr>
        <w:t xml:space="preserve">             </w:t>
      </w:r>
    </w:p>
    <w:p w:rsidR="00FE0C27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                   Прапорщики - </w:t>
      </w:r>
      <w:r w:rsidR="00FE0C27">
        <w:rPr>
          <w:sz w:val="28"/>
          <w:szCs w:val="28"/>
        </w:rPr>
        <w:t>1</w:t>
      </w:r>
      <w:r w:rsidRPr="00CD0919">
        <w:rPr>
          <w:sz w:val="28"/>
          <w:szCs w:val="28"/>
        </w:rPr>
        <w:t xml:space="preserve">  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lastRenderedPageBreak/>
        <w:t xml:space="preserve">         </w:t>
      </w:r>
      <w:r w:rsidR="00906398" w:rsidRPr="00CD0919">
        <w:rPr>
          <w:sz w:val="28"/>
          <w:szCs w:val="28"/>
        </w:rPr>
        <w:t xml:space="preserve"> 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>                   </w:t>
      </w:r>
      <w:r w:rsidR="00906398" w:rsidRPr="00CD0919">
        <w:rPr>
          <w:sz w:val="28"/>
          <w:szCs w:val="28"/>
        </w:rPr>
        <w:t xml:space="preserve"> </w:t>
      </w:r>
      <w:r w:rsidRPr="00CD0919">
        <w:rPr>
          <w:sz w:val="28"/>
          <w:szCs w:val="28"/>
        </w:rPr>
        <w:t>Сержанты -</w:t>
      </w:r>
      <w:r w:rsidR="00FE0C27">
        <w:rPr>
          <w:sz w:val="28"/>
          <w:szCs w:val="28"/>
        </w:rPr>
        <w:t xml:space="preserve"> 66</w:t>
      </w:r>
    </w:p>
    <w:p w:rsidR="00310953" w:rsidRPr="00CD0919" w:rsidRDefault="00310953" w:rsidP="00310953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                    Призывники- </w:t>
      </w:r>
      <w:r w:rsidR="00FE0C27">
        <w:rPr>
          <w:sz w:val="28"/>
          <w:szCs w:val="28"/>
        </w:rPr>
        <w:t>10</w:t>
      </w:r>
      <w:r w:rsidRPr="00CD0919">
        <w:rPr>
          <w:sz w:val="28"/>
          <w:szCs w:val="28"/>
        </w:rPr>
        <w:t xml:space="preserve">      </w:t>
      </w:r>
      <w:r w:rsidR="00906398" w:rsidRPr="00CD0919">
        <w:rPr>
          <w:sz w:val="28"/>
          <w:szCs w:val="28"/>
        </w:rPr>
        <w:t xml:space="preserve"> </w:t>
      </w:r>
    </w:p>
    <w:p w:rsidR="00906398" w:rsidRPr="00CD0919" w:rsidRDefault="00906398" w:rsidP="00906398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CD0919">
        <w:rPr>
          <w:sz w:val="28"/>
          <w:szCs w:val="28"/>
        </w:rPr>
        <w:t xml:space="preserve">Вся 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села, индивидуальными предпринимателями и </w:t>
      </w:r>
      <w:proofErr w:type="spellStart"/>
      <w:r w:rsidRPr="00CD0919">
        <w:rPr>
          <w:sz w:val="28"/>
          <w:szCs w:val="28"/>
        </w:rPr>
        <w:t>сельхзпроизводителями</w:t>
      </w:r>
      <w:proofErr w:type="spellEnd"/>
      <w:r w:rsidRPr="00CD0919">
        <w:rPr>
          <w:sz w:val="28"/>
          <w:szCs w:val="28"/>
        </w:rPr>
        <w:t>.</w:t>
      </w:r>
    </w:p>
    <w:p w:rsidR="00634F65" w:rsidRDefault="006F6C51" w:rsidP="00634F6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32"/>
          <w:szCs w:val="32"/>
        </w:rPr>
        <w:t xml:space="preserve"> </w:t>
      </w:r>
    </w:p>
    <w:p w:rsidR="006F6C51" w:rsidRPr="006F6C51" w:rsidRDefault="006F6C51" w:rsidP="006F6C51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212121"/>
          <w:sz w:val="32"/>
          <w:szCs w:val="32"/>
        </w:rPr>
      </w:pPr>
      <w:r w:rsidRPr="006F6C51">
        <w:rPr>
          <w:b/>
          <w:bCs/>
          <w:i/>
          <w:iCs/>
          <w:color w:val="212121"/>
          <w:sz w:val="32"/>
          <w:szCs w:val="32"/>
        </w:rPr>
        <w:t>Бюджетная деятельность</w:t>
      </w:r>
    </w:p>
    <w:p w:rsidR="00637441" w:rsidRPr="00637441" w:rsidRDefault="00637441" w:rsidP="006374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F6C51" w:rsidRPr="0074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решению вопросов местного значения и отдельных государственных полномочий, ежегодно формируется и утверждается в срок и без нарушений местный бюджет, который в течение года исполняется в соответствии с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джетным кодексом и Положением о </w:t>
      </w:r>
      <w:r w:rsidR="006F6C51" w:rsidRPr="0074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процессе</w:t>
      </w:r>
      <w:r w:rsidR="00634F65">
        <w:rPr>
          <w:color w:val="212121"/>
          <w:sz w:val="32"/>
          <w:szCs w:val="32"/>
        </w:rPr>
        <w:t>.</w:t>
      </w: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7441" w:rsidRPr="00637441" w:rsidRDefault="00637441" w:rsidP="006374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администрации </w:t>
      </w:r>
      <w:proofErr w:type="spell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2019 году  фактически составила 13 594,4 тыс. рублей</w:t>
      </w:r>
    </w:p>
    <w:tbl>
      <w:tblPr>
        <w:tblW w:w="4081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6"/>
        <w:gridCol w:w="2419"/>
      </w:tblGrid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на 01.01.2019 г.</w:t>
            </w:r>
          </w:p>
        </w:tc>
      </w:tr>
      <w:tr w:rsidR="00637441" w:rsidRPr="00637441" w:rsidTr="00271FDE">
        <w:trPr>
          <w:trHeight w:val="581"/>
          <w:jc w:val="center"/>
        </w:trPr>
        <w:tc>
          <w:tcPr>
            <w:tcW w:w="3426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13594,4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доходы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4134,3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доходы,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2810,9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видам: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37441" w:rsidRPr="00637441" w:rsidTr="00271FDE">
        <w:trPr>
          <w:trHeight w:val="278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НДФЛ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194,0  </w:t>
            </w:r>
          </w:p>
        </w:tc>
      </w:tr>
      <w:tr w:rsidR="00637441" w:rsidRPr="00637441" w:rsidTr="00271FDE">
        <w:trPr>
          <w:trHeight w:val="244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ЕСХН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18,8  </w:t>
            </w:r>
          </w:p>
        </w:tc>
      </w:tr>
      <w:tr w:rsidR="00637441" w:rsidRPr="00637441" w:rsidTr="00271FDE">
        <w:trPr>
          <w:trHeight w:val="263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</w:t>
            </w:r>
            <w:proofErr w:type="spellStart"/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физ.лиц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381,4 </w:t>
            </w:r>
          </w:p>
        </w:tc>
      </w:tr>
      <w:tr w:rsidR="00637441" w:rsidRPr="00637441" w:rsidTr="00271FDE">
        <w:trPr>
          <w:trHeight w:val="266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2163,0  </w:t>
            </w:r>
          </w:p>
        </w:tc>
      </w:tr>
      <w:tr w:rsidR="00637441" w:rsidRPr="00637441" w:rsidTr="00271FDE">
        <w:trPr>
          <w:trHeight w:val="27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53,7  </w:t>
            </w:r>
          </w:p>
        </w:tc>
      </w:tr>
      <w:tr w:rsidR="00637441" w:rsidRPr="00637441" w:rsidTr="00271FDE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1323,4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видам: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441" w:rsidRPr="00637441" w:rsidTr="00271FDE">
        <w:trPr>
          <w:trHeight w:val="54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муниципальной собственности,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 xml:space="preserve">1323,4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земли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1312,0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имущества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11,4  </w:t>
            </w:r>
          </w:p>
        </w:tc>
      </w:tr>
      <w:tr w:rsidR="00637441" w:rsidRPr="00637441" w:rsidTr="00271FDE">
        <w:trPr>
          <w:trHeight w:val="50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9460,1  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Дотации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534,4</w:t>
            </w:r>
          </w:p>
        </w:tc>
      </w:tr>
      <w:tr w:rsidR="00637441" w:rsidRPr="00637441" w:rsidTr="00271FDE">
        <w:trPr>
          <w:trHeight w:val="349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дотация на выравнивание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534,4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Субсидии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1610,0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Субсидия на ремонт  памятника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1610,0</w:t>
            </w:r>
          </w:p>
        </w:tc>
      </w:tr>
      <w:tr w:rsidR="00637441" w:rsidRPr="00637441" w:rsidTr="00271FDE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ВУС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78,8</w:t>
            </w:r>
          </w:p>
        </w:tc>
      </w:tr>
      <w:tr w:rsidR="00637441" w:rsidRPr="00637441" w:rsidTr="00271FDE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10.0 </w:t>
            </w:r>
            <w:proofErr w:type="spellStart"/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т.р</w:t>
            </w:r>
            <w:proofErr w:type="spellEnd"/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бензин, 3111,0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–на ремонт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дорог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230,0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ремонт теплотрассы, газ, </w:t>
            </w:r>
            <w:proofErr w:type="spellStart"/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пож</w:t>
            </w:r>
            <w:proofErr w:type="spellEnd"/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сигнализация в КДЦ; 100,0 – областное поощрение, 90,0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поощрение от района ;2320,0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модернизация уличного, 84,0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оплату уличного, 49,9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уточнение границ населенного пункта, 832,0</w:t>
            </w:r>
            <w:r w:rsidR="005018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</w:t>
            </w: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сбалансированность бюджета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6826,9</w:t>
            </w:r>
          </w:p>
        </w:tc>
      </w:tr>
      <w:tr w:rsidR="00637441" w:rsidRPr="00637441" w:rsidTr="00271FDE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 в бюджет поселений  РЕМОНТ ПАМЯТНИКА И ГАЗ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63744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410,0</w:t>
            </w:r>
          </w:p>
        </w:tc>
      </w:tr>
      <w:tr w:rsidR="00637441" w:rsidRPr="00637441" w:rsidTr="00271FDE">
        <w:trPr>
          <w:trHeight w:val="20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441" w:rsidRPr="00637441" w:rsidRDefault="00637441" w:rsidP="00637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собственных доходов составляет 30,0 %, доля безвозмездных поступлений составляет 70,0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на</w:t>
      </w:r>
      <w:r w:rsidR="0050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чало 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253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637441" w:rsidRPr="00637441" w:rsidRDefault="00637441" w:rsidP="00637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расходная часть</w:t>
      </w:r>
      <w:r w:rsidR="0050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бюджета,  составила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14 361,2 тысяч рублей 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Общегосударственные вопросы  2793,0 тыс. </w:t>
      </w:r>
      <w:proofErr w:type="spellStart"/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Военно-учетный стол – 78,8 тыс.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ЧС  </w:t>
      </w:r>
      <w:proofErr w:type="gramStart"/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безопасность) – 42,2 тыс.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из средств областного бюджета было выделено 10 тыс. руб. на приобретение бензина в пожароопасный период, 32,2 тыс. руб. собственные средства на установку пожарной сигнализации в здании администрации.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содержание  Добровольной пожарной команды израсходовано 356,3 тыс. рублей из местного бюджета 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внебюджетные источники (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отопление, воду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ДПК </w:t>
      </w: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произведена компанией ООО АПК АГРОЭКО) 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 5959,8 тыс.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Pr="006374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уличного освещения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израсходовано 2839,1 тыс. руб. в том числе: 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="00B6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- 2446,5 </w:t>
      </w:r>
      <w:proofErr w:type="spell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6F6CB2" w:rsidRDefault="006F6CB2" w:rsidP="006F6C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37441"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и установку дополнительных светильников, ламп, автоматики израсходовано 70,2 тыс. руб. </w:t>
      </w:r>
    </w:p>
    <w:p w:rsidR="00637441" w:rsidRPr="00637441" w:rsidRDefault="006F6CB2" w:rsidP="006F6C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7441"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зарплату электрика 74,7 тыс. руб., </w:t>
      </w:r>
    </w:p>
    <w:p w:rsidR="00637441" w:rsidRPr="00637441" w:rsidRDefault="00637441" w:rsidP="006F6C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освещения- 247,6 тыс. руб., из них 84,0 тыс. руб. – областные.  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ВОДОПРОВОДА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потрачено 233,4 тыс. руб., из них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>х -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104,2 тыс. руб., ремонт водопроводной системы – 121,8 тыс. руб., 7,9 тыс. руб. различные материалы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ремонта водопроводной сети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ПРОЧЕЕ БЛАГОУСТРОЙСТВО</w:t>
      </w:r>
      <w:proofErr w:type="gramStart"/>
      <w:r w:rsidRPr="0063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ПАМЯТНИКА – 2284,5 тыс. руб., ГАЗИФИКАЦИЯ ЗДАНИЯ </w:t>
      </w:r>
      <w:r w:rsidR="006F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188,0 тыс. руб., </w:t>
      </w:r>
    </w:p>
    <w:p w:rsidR="00637441" w:rsidRPr="00637441" w:rsidRDefault="00637441" w:rsidP="006F3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40"/>
          <w:szCs w:val="40"/>
          <w:lang w:eastAsia="ru-RU"/>
        </w:rPr>
        <w:t>содержание территории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215,0 тыс. руб. з/пл. с начисле</w:t>
      </w:r>
      <w:r w:rsid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рабочих (</w:t>
      </w:r>
      <w:proofErr w:type="spellStart"/>
      <w:r w:rsid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побелка</w:t>
      </w:r>
      <w:proofErr w:type="gram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поливка деревьев , прополка   парка победы ,сбор мусора по улицам села) , 100 0 тыс. руб.</w:t>
      </w:r>
      <w:r w:rsidR="006F3AA5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(средства выделены областью, за первое место по показателям, на приобретение коммунальной техники) –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мотоблок</w:t>
      </w:r>
      <w:r w:rsidR="006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составляющие к нему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триммера, бензопила,  </w:t>
      </w:r>
      <w:proofErr w:type="spell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бензокоса</w:t>
      </w:r>
      <w:proofErr w:type="spellEnd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, 57,0 тыс. руб. прочие текущие расходы по содержанию территории.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ТЕПЛОТРАССЫ – 52,6 тыс. руб.</w:t>
      </w:r>
    </w:p>
    <w:p w:rsidR="00637441" w:rsidRPr="00637441" w:rsidRDefault="00A5015B" w:rsidP="006374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A5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ремонт дорог местного значения</w:t>
      </w:r>
      <w:r w:rsidRP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–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3110,5</w:t>
      </w:r>
      <w:r w:rsidRP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из них областная субсидия – 2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 w:rsidRP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средства дорожного фонда –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885,1</w:t>
      </w:r>
      <w:r w:rsidRP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37441" w:rsidRPr="00637441" w:rsidRDefault="00637441" w:rsidP="006F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на культуру составили 1703,9 тыс. руб. Все расходы из средств местного бюджета.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зарплату с начислениями   914,8 тыс.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  8,6 тыс.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  425,0 тыс.  руб.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(Тепло-391,5 тыс. руб., вода 0,3 тыс. руб. электроэнергия 33,1 тыс. руб.);</w:t>
      </w:r>
    </w:p>
    <w:p w:rsidR="00637441" w:rsidRPr="00637441" w:rsidRDefault="00637441" w:rsidP="0063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пожарной сигнализации – 100,0 тыс. руб.</w:t>
      </w:r>
    </w:p>
    <w:p w:rsidR="00637441" w:rsidRPr="00637441" w:rsidRDefault="00637441" w:rsidP="00637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Прочие расходы </w:t>
      </w:r>
      <w:r w:rsidR="006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255,5 тыс. </w:t>
      </w:r>
      <w:proofErr w:type="spell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налоги, вывоз ТКО, оплата по договорам, материалы, плата за негативное воздействие, курсы повышения квалификации</w:t>
      </w:r>
      <w:proofErr w:type="gramStart"/>
      <w:r w:rsidRPr="00637441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637441" w:rsidRPr="00637441" w:rsidRDefault="00637441" w:rsidP="0063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0D" w:rsidRPr="0045410D" w:rsidRDefault="00B61857" w:rsidP="00987AAD">
      <w:pPr>
        <w:spacing w:before="40" w:line="36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C14A9B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 xml:space="preserve"> </w:t>
      </w:r>
      <w:r w:rsidR="0045410D" w:rsidRPr="0045410D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>Мероприятия,  запланированные к реализации на 201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>9</w:t>
      </w:r>
      <w:r w:rsidR="0045410D" w:rsidRPr="0045410D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 xml:space="preserve"> год</w:t>
      </w:r>
      <w:r w:rsidR="0045410D" w:rsidRPr="0045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12B6" w:rsidRDefault="008F12B6" w:rsidP="00C14A9B">
      <w:pPr>
        <w:pStyle w:val="a3"/>
        <w:shd w:val="clear" w:color="auto" w:fill="FFFFFF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 </w:t>
      </w:r>
      <w:r w:rsidR="006B08A8">
        <w:rPr>
          <w:color w:val="212121"/>
          <w:sz w:val="32"/>
          <w:szCs w:val="32"/>
        </w:rPr>
        <w:t>Отчитываясь перед жителями в</w:t>
      </w:r>
      <w:r w:rsidR="00987AAD">
        <w:rPr>
          <w:color w:val="212121"/>
          <w:sz w:val="32"/>
          <w:szCs w:val="32"/>
        </w:rPr>
        <w:t xml:space="preserve"> начале </w:t>
      </w:r>
      <w:r w:rsidR="006B08A8">
        <w:rPr>
          <w:color w:val="212121"/>
          <w:sz w:val="32"/>
          <w:szCs w:val="32"/>
        </w:rPr>
        <w:t xml:space="preserve"> 2019 год</w:t>
      </w:r>
      <w:r w:rsidR="00987AAD">
        <w:rPr>
          <w:color w:val="212121"/>
          <w:sz w:val="32"/>
          <w:szCs w:val="32"/>
        </w:rPr>
        <w:t xml:space="preserve">а, </w:t>
      </w:r>
      <w:r w:rsidR="006B08A8">
        <w:rPr>
          <w:color w:val="212121"/>
          <w:sz w:val="32"/>
          <w:szCs w:val="32"/>
        </w:rPr>
        <w:t xml:space="preserve">мы планировали </w:t>
      </w:r>
      <w:r>
        <w:rPr>
          <w:color w:val="212121"/>
          <w:sz w:val="32"/>
          <w:szCs w:val="32"/>
        </w:rPr>
        <w:t xml:space="preserve">к реализации следующие </w:t>
      </w:r>
      <w:r w:rsidR="00987AAD">
        <w:rPr>
          <w:color w:val="212121"/>
          <w:sz w:val="32"/>
          <w:szCs w:val="32"/>
        </w:rPr>
        <w:t>мероприятия</w:t>
      </w:r>
      <w:r>
        <w:rPr>
          <w:color w:val="212121"/>
          <w:sz w:val="32"/>
          <w:szCs w:val="32"/>
        </w:rPr>
        <w:t>:</w:t>
      </w:r>
      <w:r w:rsidR="00987AAD">
        <w:rPr>
          <w:color w:val="212121"/>
          <w:sz w:val="32"/>
          <w:szCs w:val="32"/>
        </w:rPr>
        <w:t xml:space="preserve"> </w:t>
      </w:r>
    </w:p>
    <w:p w:rsidR="008F12B6" w:rsidRPr="008F12B6" w:rsidRDefault="008F12B6" w:rsidP="008F12B6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зданий ДК и администрации.</w:t>
      </w:r>
    </w:p>
    <w:p w:rsidR="008F12B6" w:rsidRPr="008F12B6" w:rsidRDefault="008F12B6" w:rsidP="008F12B6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ВМК села Новая Криуша, при условии победы в конкурсном отборе в программе  поддержки местных инициатив на территории муниципальных образований Воронежской области в рамках развития  инициативного бюджетирования.</w:t>
      </w:r>
    </w:p>
    <w:p w:rsidR="008F12B6" w:rsidRPr="008F12B6" w:rsidRDefault="008F12B6" w:rsidP="008F12B6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местного значения.</w:t>
      </w:r>
    </w:p>
    <w:p w:rsidR="008F12B6" w:rsidRPr="008F12B6" w:rsidRDefault="008F12B6" w:rsidP="008F12B6">
      <w:pPr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улучшению уличного освещения в селе.</w:t>
      </w:r>
    </w:p>
    <w:p w:rsidR="009E7751" w:rsidRPr="009E7751" w:rsidRDefault="008F12B6" w:rsidP="009E775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212121"/>
          <w:sz w:val="32"/>
          <w:szCs w:val="32"/>
        </w:rPr>
        <w:t xml:space="preserve">   </w:t>
      </w:r>
      <w:r w:rsidRPr="0028115F">
        <w:rPr>
          <w:sz w:val="28"/>
          <w:szCs w:val="28"/>
        </w:rPr>
        <w:t>П</w:t>
      </w:r>
      <w:r w:rsidR="00C14A9B" w:rsidRPr="0028115F">
        <w:rPr>
          <w:sz w:val="28"/>
          <w:szCs w:val="28"/>
        </w:rPr>
        <w:t xml:space="preserve">оэтому вся работа Администрации  </w:t>
      </w:r>
      <w:proofErr w:type="spellStart"/>
      <w:r w:rsidR="00C14A9B" w:rsidRPr="0028115F">
        <w:rPr>
          <w:sz w:val="28"/>
          <w:szCs w:val="28"/>
        </w:rPr>
        <w:t>Новокриушанского</w:t>
      </w:r>
      <w:proofErr w:type="spellEnd"/>
      <w:r w:rsidR="00C14A9B" w:rsidRPr="0028115F">
        <w:rPr>
          <w:sz w:val="28"/>
          <w:szCs w:val="28"/>
        </w:rPr>
        <w:t xml:space="preserve"> сельского поселения  в 201</w:t>
      </w:r>
      <w:r w:rsidRPr="0028115F">
        <w:rPr>
          <w:sz w:val="28"/>
          <w:szCs w:val="28"/>
        </w:rPr>
        <w:t>9</w:t>
      </w:r>
      <w:r w:rsidR="00C14A9B" w:rsidRPr="0028115F">
        <w:rPr>
          <w:sz w:val="28"/>
          <w:szCs w:val="28"/>
        </w:rPr>
        <w:t xml:space="preserve"> году была направлена на р</w:t>
      </w:r>
      <w:r w:rsidR="009E7751">
        <w:rPr>
          <w:sz w:val="28"/>
          <w:szCs w:val="28"/>
        </w:rPr>
        <w:t>ешение этих задач,</w:t>
      </w:r>
      <w:r w:rsidR="009E7751" w:rsidRPr="009E7751">
        <w:rPr>
          <w:sz w:val="36"/>
          <w:szCs w:val="36"/>
        </w:rPr>
        <w:t xml:space="preserve"> </w:t>
      </w:r>
      <w:proofErr w:type="gramStart"/>
      <w:r w:rsidR="009E7751">
        <w:rPr>
          <w:sz w:val="28"/>
          <w:szCs w:val="28"/>
        </w:rPr>
        <w:t>н</w:t>
      </w:r>
      <w:r w:rsidR="009E7751" w:rsidRPr="009E7751">
        <w:rPr>
          <w:sz w:val="28"/>
          <w:szCs w:val="28"/>
        </w:rPr>
        <w:t>о</w:t>
      </w:r>
      <w:proofErr w:type="gramEnd"/>
      <w:r w:rsidR="009E7751" w:rsidRPr="009E7751">
        <w:rPr>
          <w:sz w:val="28"/>
          <w:szCs w:val="28"/>
        </w:rPr>
        <w:t xml:space="preserve"> наверное одним из самых приоритетных направлений в работе администрации было проведение подготовительных работ к празднованию  75 летней годовщины Победы советского народа в ВОВ. Понимая, что это довольно большой объем </w:t>
      </w:r>
      <w:proofErr w:type="gramStart"/>
      <w:r w:rsidR="009E7751" w:rsidRPr="009E7751">
        <w:rPr>
          <w:sz w:val="28"/>
          <w:szCs w:val="28"/>
        </w:rPr>
        <w:t>работ</w:t>
      </w:r>
      <w:proofErr w:type="gramEnd"/>
      <w:r w:rsidR="009E7751" w:rsidRPr="009E7751">
        <w:rPr>
          <w:sz w:val="28"/>
          <w:szCs w:val="28"/>
        </w:rPr>
        <w:t xml:space="preserve"> которые не возможно выполнить за несколько месяцев, свои мероприятия мы начали еще в 2018 году.  По программе «Содействие развитию муниципальных образований» и при поддержке предпринимателей  нашего села в 2018 году был отремонтирован памятник Воину – Освободителю.</w:t>
      </w:r>
      <w:r w:rsidR="009E7751">
        <w:rPr>
          <w:sz w:val="28"/>
          <w:szCs w:val="28"/>
        </w:rPr>
        <w:t xml:space="preserve"> И в</w:t>
      </w:r>
      <w:r w:rsidR="009E7751" w:rsidRPr="009E7751">
        <w:rPr>
          <w:sz w:val="28"/>
          <w:szCs w:val="28"/>
        </w:rPr>
        <w:t xml:space="preserve">озле </w:t>
      </w:r>
      <w:r w:rsidR="009E7751">
        <w:rPr>
          <w:sz w:val="28"/>
          <w:szCs w:val="28"/>
        </w:rPr>
        <w:t xml:space="preserve">памятника </w:t>
      </w:r>
      <w:r w:rsidR="009E7751" w:rsidRPr="009E7751">
        <w:rPr>
          <w:sz w:val="28"/>
          <w:szCs w:val="28"/>
        </w:rPr>
        <w:t xml:space="preserve">22 июня 2019 года, администрацией села  совместно с </w:t>
      </w:r>
      <w:proofErr w:type="spellStart"/>
      <w:r w:rsidR="009E7751" w:rsidRPr="009E7751">
        <w:rPr>
          <w:sz w:val="28"/>
          <w:szCs w:val="28"/>
        </w:rPr>
        <w:t>Новокриушанской</w:t>
      </w:r>
      <w:proofErr w:type="spellEnd"/>
      <w:r w:rsidR="009E7751" w:rsidRPr="009E7751">
        <w:rPr>
          <w:sz w:val="28"/>
          <w:szCs w:val="28"/>
        </w:rPr>
        <w:t xml:space="preserve"> СОШ и ДК был проведен день Памяти и скорби по павшим годы ВОВ. </w:t>
      </w:r>
    </w:p>
    <w:p w:rsidR="00C14A9B" w:rsidRPr="0028115F" w:rsidRDefault="00C14A9B" w:rsidP="00C14A9B">
      <w:pPr>
        <w:pStyle w:val="a3"/>
        <w:shd w:val="clear" w:color="auto" w:fill="FFFFFF"/>
        <w:jc w:val="both"/>
        <w:rPr>
          <w:sz w:val="28"/>
          <w:szCs w:val="28"/>
        </w:rPr>
      </w:pPr>
    </w:p>
    <w:p w:rsidR="00BC2D13" w:rsidRPr="00C14A9B" w:rsidRDefault="00BC2D13" w:rsidP="00C14A9B">
      <w:pPr>
        <w:pStyle w:val="a3"/>
        <w:shd w:val="clear" w:color="auto" w:fill="FFFFFF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                 </w:t>
      </w:r>
      <w:r w:rsidRPr="00BC2D13">
        <w:rPr>
          <w:b/>
          <w:bCs/>
          <w:i/>
          <w:iCs/>
          <w:color w:val="212121"/>
          <w:sz w:val="32"/>
          <w:szCs w:val="32"/>
        </w:rPr>
        <w:t>Мероприятия</w:t>
      </w:r>
      <w:r>
        <w:rPr>
          <w:color w:val="212121"/>
          <w:sz w:val="32"/>
          <w:szCs w:val="32"/>
        </w:rPr>
        <w:t xml:space="preserve">, </w:t>
      </w:r>
      <w:r w:rsidRPr="00BC2D13">
        <w:rPr>
          <w:b/>
          <w:bCs/>
          <w:i/>
          <w:iCs/>
          <w:color w:val="212121"/>
          <w:sz w:val="32"/>
          <w:szCs w:val="32"/>
        </w:rPr>
        <w:t>реализованные в 2019 году</w:t>
      </w:r>
    </w:p>
    <w:p w:rsidR="00ED6D32" w:rsidRDefault="00ED6D32" w:rsidP="00ED6D32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212121"/>
          <w:sz w:val="32"/>
          <w:szCs w:val="32"/>
        </w:rPr>
        <w:t>1.</w:t>
      </w:r>
      <w:r w:rsidR="00E9190C">
        <w:rPr>
          <w:color w:val="212121"/>
          <w:sz w:val="32"/>
          <w:szCs w:val="32"/>
        </w:rPr>
        <w:t xml:space="preserve"> </w:t>
      </w:r>
      <w:r w:rsidR="00BC2D13" w:rsidRPr="0028115F">
        <w:rPr>
          <w:sz w:val="28"/>
          <w:szCs w:val="28"/>
        </w:rPr>
        <w:t>В начале 2019 года администрацией сельского поселения была подготовлен пакет документов</w:t>
      </w:r>
      <w:r w:rsidR="00496B02" w:rsidRPr="0028115F">
        <w:rPr>
          <w:sz w:val="28"/>
          <w:szCs w:val="28"/>
        </w:rPr>
        <w:t xml:space="preserve"> на ремонт и благоустройство Военно </w:t>
      </w:r>
      <w:r w:rsidR="00496B02" w:rsidRPr="0028115F">
        <w:rPr>
          <w:sz w:val="28"/>
          <w:szCs w:val="28"/>
        </w:rPr>
        <w:lastRenderedPageBreak/>
        <w:t>Мемориального комплекса с. Новая Криуша. Была подана заявка для участия в областной программе «</w:t>
      </w:r>
      <w:r w:rsidR="00496B02" w:rsidRPr="00B10E1B">
        <w:rPr>
          <w:sz w:val="28"/>
          <w:szCs w:val="28"/>
        </w:rPr>
        <w:t xml:space="preserve">Поддержки проектов местных инициатив муниципальных образований Воронежской области в рамках инициативного </w:t>
      </w:r>
      <w:proofErr w:type="spellStart"/>
      <w:r w:rsidR="00496B02" w:rsidRPr="00B10E1B">
        <w:rPr>
          <w:sz w:val="28"/>
          <w:szCs w:val="28"/>
        </w:rPr>
        <w:t>бюджитирования</w:t>
      </w:r>
      <w:proofErr w:type="spellEnd"/>
      <w:r w:rsidR="00496B02" w:rsidRPr="00B10E1B">
        <w:rPr>
          <w:sz w:val="28"/>
          <w:szCs w:val="28"/>
        </w:rPr>
        <w:t xml:space="preserve">», </w:t>
      </w:r>
      <w:r w:rsidR="00496B02">
        <w:rPr>
          <w:sz w:val="28"/>
          <w:szCs w:val="28"/>
        </w:rPr>
        <w:t xml:space="preserve"> </w:t>
      </w:r>
      <w:r w:rsidR="00496B02" w:rsidRPr="00B10E1B">
        <w:rPr>
          <w:sz w:val="28"/>
          <w:szCs w:val="28"/>
        </w:rPr>
        <w:t>заявка прошла конкурсный отбор</w:t>
      </w:r>
      <w:r w:rsidR="00496B02">
        <w:rPr>
          <w:sz w:val="28"/>
          <w:szCs w:val="28"/>
        </w:rPr>
        <w:t xml:space="preserve">, </w:t>
      </w:r>
      <w:r w:rsidR="00496B02" w:rsidRPr="00B10E1B">
        <w:rPr>
          <w:sz w:val="28"/>
          <w:szCs w:val="28"/>
        </w:rPr>
        <w:t xml:space="preserve"> и летом </w:t>
      </w:r>
      <w:r w:rsidR="0028115F">
        <w:rPr>
          <w:sz w:val="28"/>
          <w:szCs w:val="28"/>
        </w:rPr>
        <w:t xml:space="preserve">памятник и территория вокруг были приведены в порядок. Фигуры солдат из которых состоит памятник очистили  от старой краски и заново покрасили. Дорожку к памятнику выложили брусчаткой. Убрали старую стену на которой на которой размещались таблички с именами павших в годы ВОВ. Установили новую стену плача, которую облицевали </w:t>
      </w:r>
      <w:proofErr w:type="spellStart"/>
      <w:r w:rsidR="001E068D">
        <w:rPr>
          <w:sz w:val="28"/>
          <w:szCs w:val="28"/>
        </w:rPr>
        <w:t>керамогранитными</w:t>
      </w:r>
      <w:proofErr w:type="spellEnd"/>
      <w:r w:rsidR="001E068D">
        <w:rPr>
          <w:sz w:val="28"/>
          <w:szCs w:val="28"/>
        </w:rPr>
        <w:t xml:space="preserve"> п</w:t>
      </w:r>
      <w:r w:rsidR="00FB1567">
        <w:rPr>
          <w:sz w:val="28"/>
          <w:szCs w:val="28"/>
        </w:rPr>
        <w:t>литками. И</w:t>
      </w:r>
      <w:r w:rsidR="001E068D">
        <w:rPr>
          <w:sz w:val="28"/>
          <w:szCs w:val="28"/>
        </w:rPr>
        <w:t>мена павших</w:t>
      </w:r>
      <w:r w:rsidR="00436F4B">
        <w:rPr>
          <w:sz w:val="28"/>
          <w:szCs w:val="28"/>
        </w:rPr>
        <w:t xml:space="preserve"> теперь </w:t>
      </w:r>
      <w:r w:rsidR="001E068D">
        <w:rPr>
          <w:sz w:val="28"/>
          <w:szCs w:val="28"/>
        </w:rPr>
        <w:t>высечены на гранитных плитах. Перед стеной</w:t>
      </w:r>
      <w:r w:rsidR="00FB1567">
        <w:rPr>
          <w:sz w:val="28"/>
          <w:szCs w:val="28"/>
        </w:rPr>
        <w:t xml:space="preserve"> установили звезду и вечный огонь. Проложили дополнительную дорожку к стене. Осенью возле памятника высадили тюльпаны, </w:t>
      </w:r>
      <w:proofErr w:type="spellStart"/>
      <w:r w:rsidR="00FB1567">
        <w:rPr>
          <w:sz w:val="28"/>
          <w:szCs w:val="28"/>
        </w:rPr>
        <w:t>нарцисы</w:t>
      </w:r>
      <w:proofErr w:type="spellEnd"/>
      <w:r w:rsidR="00FB1567">
        <w:rPr>
          <w:sz w:val="28"/>
          <w:szCs w:val="28"/>
        </w:rPr>
        <w:t xml:space="preserve"> и саженцы роз</w:t>
      </w:r>
      <w:r w:rsidR="00436F4B">
        <w:rPr>
          <w:sz w:val="28"/>
          <w:szCs w:val="28"/>
        </w:rPr>
        <w:t xml:space="preserve">. </w:t>
      </w:r>
      <w:r w:rsidR="00FB1567">
        <w:rPr>
          <w:sz w:val="28"/>
          <w:szCs w:val="28"/>
        </w:rPr>
        <w:t xml:space="preserve">Старую кирпичную стену, плитку  дорожки </w:t>
      </w:r>
      <w:r w:rsidR="00436F4B">
        <w:rPr>
          <w:sz w:val="28"/>
          <w:szCs w:val="28"/>
        </w:rPr>
        <w:t xml:space="preserve">убирали собственными силами и я сегодня хочу поблагодарить всех не равнодушных жителей а так же ООО «Русское поле», ИП КФХ </w:t>
      </w:r>
      <w:proofErr w:type="spellStart"/>
      <w:r w:rsidR="00436F4B">
        <w:rPr>
          <w:sz w:val="28"/>
          <w:szCs w:val="28"/>
        </w:rPr>
        <w:t>Гармашов</w:t>
      </w:r>
      <w:proofErr w:type="spellEnd"/>
      <w:r w:rsidR="00436F4B">
        <w:rPr>
          <w:sz w:val="28"/>
          <w:szCs w:val="28"/>
        </w:rPr>
        <w:t xml:space="preserve">, ИП КФХ Лебединский за оказанную помощь.  </w:t>
      </w:r>
    </w:p>
    <w:p w:rsidR="00ED6D32" w:rsidRDefault="00ED6D32" w:rsidP="00ED6D32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ED6D32">
        <w:rPr>
          <w:sz w:val="28"/>
          <w:szCs w:val="28"/>
        </w:rPr>
        <w:t xml:space="preserve">На ремонт </w:t>
      </w:r>
      <w:r w:rsidR="00F222FD">
        <w:rPr>
          <w:sz w:val="28"/>
          <w:szCs w:val="28"/>
        </w:rPr>
        <w:t>памятника</w:t>
      </w:r>
      <w:r w:rsidRPr="00ED6D32">
        <w:rPr>
          <w:sz w:val="28"/>
          <w:szCs w:val="28"/>
        </w:rPr>
        <w:t xml:space="preserve">  была выделена областная субсидия в размере</w:t>
      </w:r>
      <w:r>
        <w:rPr>
          <w:sz w:val="28"/>
          <w:szCs w:val="28"/>
        </w:rPr>
        <w:t xml:space="preserve"> - </w:t>
      </w:r>
      <w:r w:rsidRPr="00ED6D32">
        <w:rPr>
          <w:sz w:val="28"/>
          <w:szCs w:val="28"/>
        </w:rPr>
        <w:t xml:space="preserve"> </w:t>
      </w:r>
      <w:r>
        <w:rPr>
          <w:sz w:val="28"/>
          <w:szCs w:val="28"/>
        </w:rPr>
        <w:t>1610.0</w:t>
      </w:r>
      <w:r w:rsidRPr="00ED6D32">
        <w:rPr>
          <w:sz w:val="28"/>
          <w:szCs w:val="28"/>
        </w:rPr>
        <w:t xml:space="preserve"> тыс. руб., из местного бюджета израсходовано - </w:t>
      </w:r>
      <w:r>
        <w:rPr>
          <w:sz w:val="28"/>
          <w:szCs w:val="28"/>
        </w:rPr>
        <w:t xml:space="preserve">171,469 </w:t>
      </w:r>
      <w:r w:rsidRPr="00ED6D32">
        <w:rPr>
          <w:sz w:val="28"/>
          <w:szCs w:val="28"/>
        </w:rPr>
        <w:t xml:space="preserve"> тыс. руб., так же на ремонт выделили средства: ООО АПК АГОЭКО -</w:t>
      </w:r>
      <w:r>
        <w:rPr>
          <w:sz w:val="28"/>
          <w:szCs w:val="28"/>
        </w:rPr>
        <w:t>250.0</w:t>
      </w:r>
      <w:r w:rsidRPr="00ED6D32">
        <w:rPr>
          <w:sz w:val="28"/>
          <w:szCs w:val="28"/>
        </w:rPr>
        <w:t xml:space="preserve"> тыс. руб.,  ИП глава КФХ </w:t>
      </w:r>
      <w:proofErr w:type="spellStart"/>
      <w:r w:rsidRPr="00ED6D32">
        <w:rPr>
          <w:sz w:val="28"/>
          <w:szCs w:val="28"/>
        </w:rPr>
        <w:t>Гармашов</w:t>
      </w:r>
      <w:proofErr w:type="spellEnd"/>
      <w:r w:rsidRPr="00ED6D32">
        <w:rPr>
          <w:sz w:val="28"/>
          <w:szCs w:val="28"/>
        </w:rPr>
        <w:t xml:space="preserve"> С.В.- </w:t>
      </w:r>
      <w:r w:rsidR="00F222FD">
        <w:rPr>
          <w:sz w:val="28"/>
          <w:szCs w:val="28"/>
        </w:rPr>
        <w:t>3</w:t>
      </w:r>
      <w:r>
        <w:rPr>
          <w:sz w:val="28"/>
          <w:szCs w:val="28"/>
        </w:rPr>
        <w:t xml:space="preserve">0.0 тыс. руб., </w:t>
      </w:r>
      <w:r w:rsidRPr="00ED6D32">
        <w:rPr>
          <w:sz w:val="28"/>
          <w:szCs w:val="28"/>
        </w:rPr>
        <w:t xml:space="preserve">ООО «Русское поле» - </w:t>
      </w:r>
      <w:r w:rsidR="00F222FD">
        <w:rPr>
          <w:sz w:val="28"/>
          <w:szCs w:val="28"/>
        </w:rPr>
        <w:t>4</w:t>
      </w:r>
      <w:r w:rsidRPr="00ED6D32">
        <w:rPr>
          <w:sz w:val="28"/>
          <w:szCs w:val="28"/>
        </w:rPr>
        <w:t>0.0 тыс. руб.</w:t>
      </w:r>
      <w:r w:rsidR="009E7751">
        <w:rPr>
          <w:sz w:val="28"/>
          <w:szCs w:val="28"/>
        </w:rPr>
        <w:t xml:space="preserve"> </w:t>
      </w:r>
    </w:p>
    <w:p w:rsidR="009E7751" w:rsidRPr="00ED6D32" w:rsidRDefault="009E7751" w:rsidP="00ED6D32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2019 года возле ВМК было проведено торжественное посвящение школьников в ряды юнармейцев.</w:t>
      </w:r>
    </w:p>
    <w:p w:rsidR="00ED6D32" w:rsidRPr="00ED6D32" w:rsidRDefault="00ED6D32" w:rsidP="00ED6D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ДК и администрации отаплив</w:t>
      </w:r>
      <w:r w:rsidR="0068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котельной </w:t>
      </w:r>
      <w:proofErr w:type="spellStart"/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Воронежтеплоэнерго</w:t>
      </w:r>
      <w:proofErr w:type="spellEnd"/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котельная уже давно отслужила свой срок эксплуатации, поэтому</w:t>
      </w:r>
      <w:r w:rsidR="0068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решение  о переводе зданий на газовое отопление. 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газификации этих зданий</w:t>
      </w:r>
      <w:r w:rsidR="006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и проект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2019 году благодаря помощи оказанной ООО АПК «</w:t>
      </w:r>
      <w:proofErr w:type="spellStart"/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</w:t>
      </w:r>
      <w:proofErr w:type="spellEnd"/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перевели на газовое отопление здание администрации: установили газовый котел, построили дымоход, полностью заменили  систему отопления. Израсходовали 403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0 тыс.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которые выделила компания </w:t>
      </w:r>
      <w:proofErr w:type="spellStart"/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</w:t>
      </w:r>
      <w:proofErr w:type="spellEnd"/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мероприятие и </w:t>
      </w:r>
      <w:r w:rsidR="00E86154" w:rsidRP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>188,0 тыс. руб.</w:t>
      </w:r>
      <w:r w:rsidR="008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бюджета.</w:t>
      </w:r>
    </w:p>
    <w:p w:rsidR="00CA70C4" w:rsidRPr="00CA70C4" w:rsidRDefault="00CA70C4" w:rsidP="00CA70C4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были выполнены работы по  ремонту 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 в селе: по улицам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Южная, Клубная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40 лет Победы, Трудовая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ямочный ремонт на сумму </w:t>
      </w:r>
      <w:r w:rsidR="00CB180C" w:rsidRP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>188,9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из средств дорожного фонда.</w:t>
      </w:r>
    </w:p>
    <w:p w:rsidR="00CB180C" w:rsidRDefault="00CA70C4" w:rsidP="00CA70C4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proofErr w:type="gramEnd"/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0C4" w:rsidRPr="00CA70C4" w:rsidRDefault="00CA70C4" w:rsidP="00CA70C4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сумму</w:t>
      </w:r>
      <w:r w:rsidR="00CB180C" w:rsidRP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1747,7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из них областные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1500,0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247,6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средства дорожного фонда.</w:t>
      </w:r>
    </w:p>
    <w:p w:rsidR="004F1B0D" w:rsidRPr="004F1B0D" w:rsidRDefault="00CA70C4" w:rsidP="004F1B0D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Отсыпан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щебнем ул. </w:t>
      </w:r>
      <w:r w:rsidR="004F1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отсыпки составила </w:t>
      </w:r>
      <w:r w:rsidR="00CB180C" w:rsidRP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>1013,0</w:t>
      </w:r>
      <w:r w:rsidR="00CB180C" w:rsidRPr="00CB1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 руб. </w:t>
      </w:r>
      <w:r w:rsidR="004F1B0D" w:rsidRPr="004F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областные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725,4 </w:t>
      </w:r>
      <w:r w:rsidR="004F1B0D" w:rsidRPr="004F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180C">
        <w:rPr>
          <w:rFonts w:ascii="Times New Roman" w:eastAsia="Times New Roman" w:hAnsi="Times New Roman" w:cs="Times New Roman"/>
          <w:sz w:val="28"/>
          <w:szCs w:val="28"/>
          <w:lang w:eastAsia="ru-RU"/>
        </w:rPr>
        <w:t>287,6</w:t>
      </w:r>
      <w:r w:rsidR="004F1B0D" w:rsidRPr="004F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средства дорожного фонда.</w:t>
      </w:r>
    </w:p>
    <w:p w:rsidR="007A5B1A" w:rsidRDefault="004F1B0D" w:rsidP="00CA70C4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отсыпана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Клубная</w:t>
      </w:r>
      <w:r w:rsid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Садовая </w:t>
      </w:r>
      <w:r w:rsid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дорожного фонда</w:t>
      </w:r>
      <w:r w:rsid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145.9 тыс. руб.</w:t>
      </w:r>
      <w:r w:rsid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2020 году отсыпано </w:t>
      </w:r>
      <w:r w:rsid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1624 м. </w:t>
      </w:r>
      <w:r w:rsid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7A5B1A" w:rsidRDefault="007A5B1A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1A">
        <w:t xml:space="preserve"> </w:t>
      </w:r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ремонту дорог выполнен</w:t>
      </w:r>
      <w:proofErr w:type="gramStart"/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ы  ООО</w:t>
      </w:r>
      <w:proofErr w:type="gramEnd"/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«Стройиндустрия»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Калачагрострой</w:t>
      </w:r>
      <w:proofErr w:type="spellEnd"/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Подрядчики были определены при проведении торгов.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51A0A" w:rsidRDefault="007A5B1A" w:rsidP="007A5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1A">
        <w:rPr>
          <w:sz w:val="28"/>
          <w:szCs w:val="28"/>
        </w:rPr>
        <w:t xml:space="preserve">4.  </w:t>
      </w:r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</w:t>
      </w:r>
      <w:proofErr w:type="spellStart"/>
      <w:r w:rsidR="00384A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38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 проведена модернизация уличного освещения. Всего в селе установили 319</w:t>
      </w:r>
      <w:r w:rsidR="0075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светодиодных фонарей, из них 33 установлены на линиях без фонарного провода, эти фонари работают от   фотореле и это позволило нам осветить улицы, на которых совсем не было освещения. </w:t>
      </w:r>
    </w:p>
    <w:p w:rsidR="007A5B1A" w:rsidRPr="007A5B1A" w:rsidRDefault="00751A0A" w:rsidP="007A5B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модернизацию уличного освещения израсходовано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2320.0тыс.руб.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областных средств. На подготовку проекта 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техническое присоединение </w:t>
      </w:r>
      <w:r w:rsid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потратили </w:t>
      </w:r>
      <w:r w:rsidR="00E8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126.5</w:t>
      </w:r>
      <w:r w:rsidR="004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собственных средств.</w:t>
      </w:r>
      <w:r w:rsidR="0038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B1A" w:rsidRPr="008D4EC2" w:rsidRDefault="008D4EC2" w:rsidP="008D4EC2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212121"/>
          <w:sz w:val="32"/>
          <w:szCs w:val="32"/>
        </w:rPr>
      </w:pPr>
      <w:r w:rsidRPr="008D4EC2">
        <w:rPr>
          <w:b/>
          <w:bCs/>
          <w:i/>
          <w:iCs/>
          <w:color w:val="212121"/>
          <w:sz w:val="32"/>
          <w:szCs w:val="32"/>
        </w:rPr>
        <w:t>Территориальное  Общественное Самоуправление</w:t>
      </w:r>
    </w:p>
    <w:p w:rsidR="007A5B1A" w:rsidRPr="004C5BDF" w:rsidRDefault="00384A24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4C5BDF">
        <w:rPr>
          <w:sz w:val="28"/>
          <w:szCs w:val="28"/>
        </w:rPr>
        <w:t xml:space="preserve">        </w:t>
      </w:r>
      <w:r w:rsidR="008D4EC2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селе созданы</w:t>
      </w:r>
      <w:r w:rsidR="009F5199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EC2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работают два ТОС</w:t>
      </w:r>
      <w:r w:rsidR="009F5199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которым за четыре года (с 2016г. по 2019г.) нам удалось реализовать пять социальных проектов.</w:t>
      </w:r>
    </w:p>
    <w:p w:rsidR="009F5199" w:rsidRPr="004C5BDF" w:rsidRDefault="009F5199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мы подавали две заявки на участие в программе ТОС.</w:t>
      </w:r>
    </w:p>
    <w:p w:rsidR="009F5199" w:rsidRPr="004C5BDF" w:rsidRDefault="009F5199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ТОС «</w:t>
      </w:r>
      <w:proofErr w:type="spellStart"/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Оршава</w:t>
      </w:r>
      <w:proofErr w:type="spellEnd"/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нас был проект «Установка летней сцены возле ДК», к сожалению</w:t>
      </w:r>
      <w:r w:rsid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этому проекту мы  не набрали необходимое количество баллов и не прошли конкурсный отбор.</w:t>
      </w:r>
    </w:p>
    <w:p w:rsidR="00A12BE6" w:rsidRDefault="009F5199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ТОС «Новая Криуша»</w:t>
      </w:r>
      <w:r w:rsidR="004C5BDF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подавали проект «Замена башни </w:t>
      </w:r>
      <w:proofErr w:type="spellStart"/>
      <w:r w:rsidR="004C5BDF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Рожновского</w:t>
      </w:r>
      <w:proofErr w:type="spellEnd"/>
      <w:r w:rsidR="004C5BDF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реализацию этого проекта был получен грант</w:t>
      </w:r>
      <w:r w:rsidR="00A1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ул. Восточная была установлена новая водонапорная башня</w:t>
      </w:r>
      <w:r w:rsidR="00671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="0067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1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отремонтировали щитовую и заменили трубы подающие воду от скважины.</w:t>
      </w:r>
    </w:p>
    <w:p w:rsidR="00671594" w:rsidRDefault="00A12BE6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этот проект израсходовали грант в размере</w:t>
      </w:r>
      <w:r w:rsidR="0067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334 850 руб. и привлеченные средства</w:t>
      </w:r>
      <w:r w:rsidR="0067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АПК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- 100 000 руб.</w:t>
      </w:r>
    </w:p>
    <w:p w:rsidR="00A12BE6" w:rsidRDefault="00671594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хотела бы поблагодарить жителей нашего села: Жукова Владимира Ивановича,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Константиновича, Звягинцева Михаила Павловича, Попова Владимира Евгеньевича, а так же всех жителей нашего села</w:t>
      </w:r>
      <w:r w:rsidR="00D37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принимал участие в установке башни.</w:t>
      </w:r>
      <w:r w:rsidR="00A1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DF" w:rsidRPr="004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428" w:rsidRDefault="00034B88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34B88" w:rsidRPr="00620428" w:rsidRDefault="00620428" w:rsidP="007A5B1A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34B88" w:rsidRPr="00034B88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>Благоустройство</w:t>
      </w:r>
    </w:p>
    <w:p w:rsidR="00620428" w:rsidRDefault="00620428" w:rsidP="001F50E5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администрация уделяет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наведению порядка на территории села.</w:t>
      </w:r>
    </w:p>
    <w:p w:rsidR="00620428" w:rsidRDefault="00620428" w:rsidP="001F50E5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отчетного года начиная с ранней весны и до осени проводились субботники на которых убирали общественные территории, памятники, кладбища. В таких субботниках обычно принимают участие работники: школы, детского сада, администрации</w:t>
      </w:r>
      <w:r w:rsidR="004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больницы, дома культуры а так же учащиеся </w:t>
      </w:r>
      <w:proofErr w:type="spellStart"/>
      <w:r w:rsidR="0045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Новокриушанской</w:t>
      </w:r>
      <w:proofErr w:type="spellEnd"/>
      <w:r w:rsidR="0045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К сожалению не работающие жители нашего села не изъявляют желания принять участие в проводимых субботниках даже когда весной и осенью убираем </w:t>
      </w:r>
      <w:r w:rsidR="00220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 села.</w:t>
      </w:r>
    </w:p>
    <w:p w:rsidR="00220AC2" w:rsidRDefault="00220AC2" w:rsidP="001F50E5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общественным работам привлекались осужденные на обязательные работы, их силами вырубили кустарники, убрали сухостой на кладбище уч.№1, возле заброшенных домов и зданий, по обочинам дорог.</w:t>
      </w:r>
    </w:p>
    <w:p w:rsidR="00220AC2" w:rsidRDefault="00220AC2" w:rsidP="001F50E5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на кладбище уч.№3, частично установили новое ограждение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его приобретение выделены 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 В.И.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</w:t>
      </w:r>
      <w:r w:rsidR="009151A1" w:rsidRP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A501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1A1" w:rsidRP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</w:t>
      </w:r>
      <w:r w:rsidR="009151A1" w:rsidRP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</w:t>
      </w:r>
      <w:r w:rsidR="009151A1" w:rsidRPr="009151A1">
        <w:t xml:space="preserve"> </w:t>
      </w:r>
      <w:r w:rsidR="009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активные жители нашего села: Капустин С.И., Фоменко Н.Ф., Бакулин Ю.В., </w:t>
      </w:r>
    </w:p>
    <w:p w:rsidR="005504AC" w:rsidRDefault="009151A1" w:rsidP="001F50E5">
      <w:pPr>
        <w:tabs>
          <w:tab w:val="left" w:pos="982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лета</w:t>
      </w:r>
      <w:r w:rsidR="007E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работы по </w:t>
      </w:r>
      <w:proofErr w:type="spellStart"/>
      <w:r w:rsidR="007E4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обкашиванию</w:t>
      </w:r>
      <w:proofErr w:type="spellEnd"/>
      <w:r w:rsidR="007E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обочин дорог, кладбищ и общественных территорий села. Убирали и окучивали свалки села. </w:t>
      </w:r>
      <w:r w:rsidR="00892C5F" w:rsidRP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на безвозмездной  основе предоставили</w:t>
      </w:r>
      <w:r w:rsid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2C5F" w:rsidRP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Поле» и ИП КФХ </w:t>
      </w:r>
      <w:proofErr w:type="spellStart"/>
      <w:r w:rsid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Гармашов</w:t>
      </w:r>
      <w:proofErr w:type="spellEnd"/>
      <w:r w:rsidR="0089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ИП КФХ Лебединский.</w:t>
      </w:r>
      <w:r w:rsidR="00892C5F" w:rsidRPr="00892C5F">
        <w:t xml:space="preserve"> </w:t>
      </w:r>
    </w:p>
    <w:p w:rsidR="009151A1" w:rsidRDefault="00496B27" w:rsidP="001F50E5">
      <w:pPr>
        <w:tabs>
          <w:tab w:val="left" w:pos="9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AC2" w:rsidRDefault="008E0293" w:rsidP="008E029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212121"/>
          <w:sz w:val="32"/>
          <w:szCs w:val="32"/>
        </w:rPr>
      </w:pPr>
      <w:r w:rsidRPr="008E0293">
        <w:rPr>
          <w:b/>
          <w:bCs/>
          <w:i/>
          <w:iCs/>
          <w:color w:val="212121"/>
          <w:sz w:val="32"/>
          <w:szCs w:val="32"/>
        </w:rPr>
        <w:t>Пожарная безопасность</w:t>
      </w:r>
    </w:p>
    <w:p w:rsidR="00B47E00" w:rsidRDefault="008E0293" w:rsidP="008E0293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8E0293">
        <w:rPr>
          <w:sz w:val="28"/>
          <w:szCs w:val="28"/>
        </w:rPr>
        <w:t>Для обеспечения пожарной безопасности в селе создана</w:t>
      </w:r>
      <w:r>
        <w:rPr>
          <w:sz w:val="28"/>
          <w:szCs w:val="28"/>
        </w:rPr>
        <w:t xml:space="preserve"> добровольная пожарная команда. </w:t>
      </w:r>
      <w:r w:rsidRPr="008E0293">
        <w:rPr>
          <w:sz w:val="28"/>
          <w:szCs w:val="28"/>
        </w:rPr>
        <w:t xml:space="preserve">В течение </w:t>
      </w:r>
      <w:r w:rsidR="00C3328B">
        <w:rPr>
          <w:sz w:val="28"/>
          <w:szCs w:val="28"/>
        </w:rPr>
        <w:t>года работниками ДПК</w:t>
      </w:r>
      <w:r>
        <w:rPr>
          <w:sz w:val="28"/>
          <w:szCs w:val="28"/>
        </w:rPr>
        <w:t xml:space="preserve"> проводились подворные обходы, </w:t>
      </w:r>
      <w:r w:rsidRPr="008E0293">
        <w:rPr>
          <w:sz w:val="28"/>
          <w:szCs w:val="28"/>
        </w:rPr>
        <w:t xml:space="preserve">раздавались  </w:t>
      </w:r>
      <w:r>
        <w:rPr>
          <w:sz w:val="28"/>
          <w:szCs w:val="28"/>
        </w:rPr>
        <w:t>памятки</w:t>
      </w:r>
      <w:r w:rsidR="00B47E00">
        <w:rPr>
          <w:sz w:val="28"/>
          <w:szCs w:val="28"/>
        </w:rPr>
        <w:t xml:space="preserve"> жителям,</w:t>
      </w:r>
      <w:r w:rsidR="00C3328B" w:rsidRPr="00C3328B">
        <w:t xml:space="preserve"> </w:t>
      </w:r>
      <w:r w:rsidR="00C3328B" w:rsidRPr="00C3328B">
        <w:rPr>
          <w:sz w:val="28"/>
          <w:szCs w:val="28"/>
        </w:rPr>
        <w:t>со ш</w:t>
      </w:r>
      <w:r w:rsidR="00C3328B">
        <w:rPr>
          <w:sz w:val="28"/>
          <w:szCs w:val="28"/>
        </w:rPr>
        <w:t xml:space="preserve">кольниками </w:t>
      </w:r>
      <w:r w:rsidR="00C3328B">
        <w:rPr>
          <w:sz w:val="28"/>
          <w:szCs w:val="28"/>
        </w:rPr>
        <w:lastRenderedPageBreak/>
        <w:t>проводились занятия</w:t>
      </w:r>
      <w:r>
        <w:rPr>
          <w:sz w:val="28"/>
          <w:szCs w:val="28"/>
        </w:rPr>
        <w:t xml:space="preserve"> </w:t>
      </w:r>
      <w:r w:rsidRPr="008E0293">
        <w:rPr>
          <w:sz w:val="28"/>
          <w:szCs w:val="28"/>
        </w:rPr>
        <w:t xml:space="preserve"> о необходимости  соблюдения мер пожарной </w:t>
      </w:r>
      <w:r>
        <w:rPr>
          <w:sz w:val="28"/>
          <w:szCs w:val="28"/>
        </w:rPr>
        <w:t xml:space="preserve"> безопасности</w:t>
      </w:r>
      <w:r w:rsidR="00B47E00">
        <w:rPr>
          <w:sz w:val="28"/>
          <w:szCs w:val="28"/>
        </w:rPr>
        <w:t>.</w:t>
      </w:r>
      <w:r w:rsidRPr="008E0293">
        <w:rPr>
          <w:sz w:val="28"/>
          <w:szCs w:val="28"/>
        </w:rPr>
        <w:t xml:space="preserve"> Несмотря на то, что  систематически проводится профилактическая работа  по пожарной  безопасности</w:t>
      </w:r>
      <w:r w:rsidR="00B47E00">
        <w:rPr>
          <w:sz w:val="28"/>
          <w:szCs w:val="28"/>
        </w:rPr>
        <w:t>,</w:t>
      </w:r>
      <w:r w:rsidRPr="008E0293">
        <w:rPr>
          <w:sz w:val="28"/>
          <w:szCs w:val="28"/>
        </w:rPr>
        <w:t xml:space="preserve">  в  поселении,  в весенне – осенний период происходят возгорания.  В основном  по вине и халатности жителей, и неосторожном обращении с огнем.</w:t>
      </w:r>
      <w:r w:rsidR="00B47E00">
        <w:rPr>
          <w:sz w:val="28"/>
          <w:szCs w:val="28"/>
        </w:rPr>
        <w:t xml:space="preserve"> За год ландшафтных пожаров- 10, строений – 8 из них -  3 дома.</w:t>
      </w:r>
    </w:p>
    <w:p w:rsidR="00B915A6" w:rsidRDefault="00C3328B" w:rsidP="00A82C95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C95">
        <w:rPr>
          <w:sz w:val="28"/>
          <w:szCs w:val="28"/>
        </w:rPr>
        <w:t xml:space="preserve">               </w:t>
      </w:r>
    </w:p>
    <w:p w:rsidR="008E0293" w:rsidRPr="00A82C95" w:rsidRDefault="00B162EC" w:rsidP="00A82C95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b/>
          <w:bCs/>
          <w:i/>
          <w:iCs/>
          <w:color w:val="212121"/>
          <w:sz w:val="32"/>
          <w:szCs w:val="32"/>
        </w:rPr>
        <w:t xml:space="preserve">           </w:t>
      </w:r>
      <w:r w:rsidR="00B47E00" w:rsidRPr="00B47E00">
        <w:rPr>
          <w:b/>
          <w:bCs/>
          <w:i/>
          <w:iCs/>
          <w:color w:val="212121"/>
          <w:sz w:val="32"/>
          <w:szCs w:val="32"/>
        </w:rPr>
        <w:t>Организация досуга и библиотечного обслуживания</w:t>
      </w:r>
    </w:p>
    <w:p w:rsidR="00B915A6" w:rsidRDefault="00B915A6" w:rsidP="00A8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7D" w:rsidRPr="00EF1D7D" w:rsidRDefault="00EF1D7D" w:rsidP="00A8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дейст</w:t>
      </w:r>
      <w:r w:rsidR="00B9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Культурно- Досуговый Центр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3EB" w:rsidRDefault="00EF1D7D" w:rsidP="00A82C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 Доме культуры работало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 </w:t>
      </w: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клуба по интересам.</w:t>
      </w:r>
      <w:r w:rsidR="001153EB" w:rsidRPr="0011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25BF" w:rsidRDefault="001153EB" w:rsidP="00A82C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работе ДК является организация досуга наших односельчан.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D4" w:rsidRPr="0084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ДК проводятся концертные программы </w:t>
      </w:r>
      <w:r w:rsidR="00F97319" w:rsidRPr="00F9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матери, Международному женскому дню и конечно же самому веселому и долгожданному празднику Новому году. В течение года проходят  огоньки для всех возрастных категорий.</w:t>
      </w:r>
      <w:r w:rsidR="008430D4" w:rsidRPr="0084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 большим трепетом все село отмечает День Великой Победы, со ставшим хорошей традицие</w:t>
      </w:r>
      <w:r w:rsidR="00F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шествием «Бессмертный полк». </w:t>
      </w:r>
      <w:r w:rsidR="008430D4" w:rsidRPr="0084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 2019 года детский вокальный ансамбль «Росинка» пригласил всех на свой отчетный концерт, который  прошел шумно, весело и с размахом. 10 августа  жители</w:t>
      </w:r>
      <w:r w:rsidR="0084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="008430D4" w:rsidRPr="0084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 села Новая Криуша широко и красочно отпраздновали его 240 день рождения. </w:t>
      </w:r>
    </w:p>
    <w:p w:rsidR="00B915A6" w:rsidRDefault="001E25BF" w:rsidP="00A82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художественной самодеятельности очень часто проводят выездные концерты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районе и фестивалях. В 2019 году пр</w:t>
      </w:r>
      <w:r w:rsidR="009A62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 участие</w:t>
      </w:r>
      <w:r w:rsidR="00F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фестивале детского фольклора и исполнителей народной песни «Во </w:t>
      </w:r>
      <w:proofErr w:type="spellStart"/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п. Пригородный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«Лейся, песня казачья» в 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Старая Криуша,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 – всему голова!»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«Звучи и лейся казачья песня» в с. Пески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C95" w:rsidRP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ежегодном районном смотре – конкурсе «Счастье петь под небом синим»</w:t>
      </w:r>
      <w:r w:rsidR="00A8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95" w:rsidRDefault="00B915A6" w:rsidP="00A82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ДК работает кружок декоративно – прикладного </w:t>
      </w:r>
      <w:r w:rsid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силами которого к праздникам готовятся выставки и фотозоны.</w:t>
      </w:r>
    </w:p>
    <w:p w:rsidR="003E2361" w:rsidRDefault="003E2361" w:rsidP="003E23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ДК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</w:t>
      </w:r>
      <w:r w:rsidRP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работа прошла плодотворно. Положительным в работе является качественное проведение запланированных мероприятий,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 на концерт </w:t>
      </w:r>
      <w:r w:rsidRP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236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отдых и массу положительных эмоций.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Новокриушанская</w:t>
      </w:r>
      <w:proofErr w:type="spellEnd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 занимает достойное место в образовательной, информационной и социокультурной инфраструктуре села.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основывается на постоянном обеспечении пользователей информационными ресурсами в различных аспектах их деятельности, на совершенствовании библиотечных услуг, непрерывном улучшении их качества на основе современных информационных технологий и эффективной обратной связи со своими потребителями, которыми являются все категории населения села Новая Криуша.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библиотеки в 2019 г. была проведена по нескольким направлениям:</w:t>
      </w:r>
    </w:p>
    <w:p w:rsidR="0034525B" w:rsidRPr="0034525B" w:rsidRDefault="0034525B" w:rsidP="0034525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библиотечного обслуживания и привитие интереса к книге, к чтению с учетом интересов и потребностей пользователей;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местных, региональных и федеральных программах, акциях, конкурсах информационного обслуживания различных социальных групп населения: (международная акция «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Читаем детям о войне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международная акция «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этнографический диктант – 2019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районная межведомственная профилактическая акция «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Подросток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районный конкурс профессионального мастерства «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Библиотечных дел мастера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награждена Дипломом </w:t>
      </w:r>
      <w:r w:rsidRPr="00345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следующих направлений являлось </w:t>
      </w:r>
      <w:r w:rsidRPr="00345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программно-проектной деятельности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с января 2019 года в библиотеке 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товал двухгодичный проект 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«Библиотека и молодежь 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века: новые формы работы в современных условиях»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- улучшение качества обслуживания детской и юношеской аудитории с использованием библиографических ресурсов малых форм. Совместно с детьми составлялись буклеты, памятки, медиа-панорамы, виртуальные книжные выставки, а также участвовали в съёмке </w:t>
      </w:r>
      <w:proofErr w:type="spell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книге Алеся Адамовича и Даниила Гранина «Блокадная книга». 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проект участвовал в </w:t>
      </w:r>
      <w:r w:rsidRPr="0034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областном конкурсе «Лучшие инновационные библиотечные проекты для молодежи».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уровень новизны и улучшение библиотечного обслуживания проект стал победителем в номинации «Проект, находящийся на стадии реализации».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течение года работа библиотеки была направлена на культурно – просветительскую деятельность: 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Организовывались книжные выставки (тематические и по знаменательным датам); 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беседы по гражданско-патриотическому воспитанию; 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часы по пропаганде здорового образа жизни;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Уделялось внимание нравственному, эстетическому воспитанию;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беседы – предупреждения об опасности распространения терроризма и экстремизма;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по воспитанию правовой культуры, культуры семейного чтения;</w:t>
      </w:r>
    </w:p>
    <w:p w:rsidR="0034525B" w:rsidRPr="0034525B" w:rsidRDefault="0034525B" w:rsidP="0034525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краеведению и пропаганде детского и юношеского чтения.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успешно действуют 2 клуба по интересам: </w:t>
      </w:r>
    </w:p>
    <w:p w:rsidR="0034525B" w:rsidRPr="0034525B" w:rsidRDefault="0034525B" w:rsidP="0034525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«Золотой возраст» для людей пенсионного возраста. Клуб стал центром духовного общения, литературных открытий и развлечения;</w:t>
      </w:r>
    </w:p>
    <w:p w:rsidR="0034525B" w:rsidRPr="0034525B" w:rsidRDefault="0034525B" w:rsidP="007C4863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юных театралов «В Зазеркалье». Для формирования у детей любви к чтению и книге посредством театральной деятельности. Дети уже успели показать свое мастерство для учащихся начальных классов </w:t>
      </w:r>
      <w:proofErr w:type="spell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Новокриушанской</w:t>
      </w:r>
      <w:proofErr w:type="spellEnd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для воспитанников детского сада, а также принимали участие в открытии Недели детской книги в </w:t>
      </w:r>
      <w:proofErr w:type="spell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Калачеевской</w:t>
      </w:r>
      <w:proofErr w:type="spellEnd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районной библиотеке. В 2019 году благодаря помощи оказанной ИП КФХ «</w:t>
      </w:r>
      <w:proofErr w:type="spell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С.В.Гармашов</w:t>
      </w:r>
      <w:proofErr w:type="spellEnd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клуба юных театралов был приобретен набора кукол-перчаток. </w:t>
      </w:r>
    </w:p>
    <w:p w:rsidR="0034525B" w:rsidRPr="0034525B" w:rsidRDefault="0034525B" w:rsidP="003452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proofErr w:type="gramStart"/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проведенная в 2019 г.</w:t>
      </w:r>
      <w:r w:rsidRPr="00345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несомненно, способствовала повышению читательской культуры, интереса к чтению и укрепила позицию библиотеки в местном сообществе.</w:t>
      </w:r>
    </w:p>
    <w:p w:rsidR="00B162EC" w:rsidRDefault="00B162EC" w:rsidP="00B162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жители! В 2017 году администрацией сельского поселения был выполнен определенный объем работ и мероприятий, но остается много нерешенных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появляются все новые планы</w:t>
      </w:r>
      <w:r w:rsidRPr="00B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реализовывать.  </w:t>
      </w:r>
    </w:p>
    <w:p w:rsidR="00B162EC" w:rsidRDefault="00B162EC" w:rsidP="00B162EC">
      <w:pPr>
        <w:pStyle w:val="a3"/>
        <w:shd w:val="clear" w:color="auto" w:fill="FFFFFF"/>
        <w:spacing w:before="0" w:beforeAutospacing="0" w:after="200" w:afterAutospacing="0"/>
        <w:rPr>
          <w:b/>
          <w:bCs/>
          <w:i/>
          <w:iCs/>
          <w:color w:val="212121"/>
          <w:sz w:val="32"/>
          <w:szCs w:val="32"/>
        </w:rPr>
      </w:pPr>
      <w:r>
        <w:rPr>
          <w:sz w:val="28"/>
          <w:szCs w:val="28"/>
        </w:rPr>
        <w:lastRenderedPageBreak/>
        <w:t xml:space="preserve">      </w:t>
      </w:r>
      <w:r w:rsidRPr="00B162EC">
        <w:rPr>
          <w:b/>
          <w:bCs/>
          <w:i/>
          <w:iCs/>
          <w:color w:val="212121"/>
          <w:sz w:val="32"/>
          <w:szCs w:val="32"/>
        </w:rPr>
        <w:t>В 20</w:t>
      </w:r>
      <w:r w:rsidR="00D47A40">
        <w:rPr>
          <w:b/>
          <w:bCs/>
          <w:i/>
          <w:iCs/>
          <w:color w:val="212121"/>
          <w:sz w:val="32"/>
          <w:szCs w:val="32"/>
        </w:rPr>
        <w:t>20</w:t>
      </w:r>
      <w:r w:rsidRPr="00B162EC">
        <w:rPr>
          <w:b/>
          <w:bCs/>
          <w:i/>
          <w:iCs/>
          <w:color w:val="212121"/>
          <w:sz w:val="32"/>
          <w:szCs w:val="32"/>
        </w:rPr>
        <w:t xml:space="preserve"> году в первоочередном порядке необходимо решить </w:t>
      </w:r>
      <w:r>
        <w:rPr>
          <w:b/>
          <w:bCs/>
          <w:i/>
          <w:iCs/>
          <w:color w:val="212121"/>
          <w:sz w:val="32"/>
          <w:szCs w:val="32"/>
        </w:rPr>
        <w:t xml:space="preserve">   </w:t>
      </w:r>
      <w:r w:rsidRPr="00B162EC">
        <w:rPr>
          <w:b/>
          <w:bCs/>
          <w:i/>
          <w:iCs/>
          <w:color w:val="212121"/>
          <w:sz w:val="32"/>
          <w:szCs w:val="32"/>
        </w:rPr>
        <w:t>следующие вопросы:</w:t>
      </w:r>
    </w:p>
    <w:p w:rsidR="00B162EC" w:rsidRPr="00D211E9" w:rsidRDefault="00D211E9" w:rsidP="00D211E9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1.Строительство котельной и перевод КДЦ на г</w:t>
      </w:r>
      <w:r w:rsidRPr="00D211E9">
        <w:rPr>
          <w:sz w:val="28"/>
          <w:szCs w:val="28"/>
        </w:rPr>
        <w:t>аз</w:t>
      </w:r>
      <w:r>
        <w:rPr>
          <w:sz w:val="28"/>
          <w:szCs w:val="28"/>
        </w:rPr>
        <w:t xml:space="preserve">овое оборудование. </w:t>
      </w:r>
    </w:p>
    <w:p w:rsidR="00B162EC" w:rsidRDefault="00D47A40" w:rsidP="00D21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11E9" w:rsidRPr="00D2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местного значения</w:t>
      </w:r>
      <w:r w:rsidR="00D2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1E9" w:rsidRDefault="00D211E9" w:rsidP="00D21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3.Подготовка проекта </w:t>
      </w:r>
      <w:r w:rsid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сметы на замену водопроводной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реку Новая Криуша (переход с ул. Советская на ул. Трудовая).</w:t>
      </w:r>
    </w:p>
    <w:p w:rsidR="009E7751" w:rsidRDefault="009E7751" w:rsidP="00D21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комплек</w:t>
      </w:r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посвященных празд</w:t>
      </w:r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нованию 75 - </w:t>
      </w:r>
      <w:bookmarkStart w:id="1" w:name="_GoBack"/>
      <w:bookmarkEnd w:id="1"/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2A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ВОВ.</w:t>
      </w:r>
    </w:p>
    <w:p w:rsidR="00D47A40" w:rsidRDefault="00D47A40" w:rsidP="00D21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40" w:rsidRPr="00D47A40" w:rsidRDefault="00D47A40" w:rsidP="00D47A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хочу поблагодарить руководителей структурных подразделений района и лично главу администрации Калачеевского муниципального района Николая Тимофеевича </w:t>
      </w:r>
      <w:proofErr w:type="spellStart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Котолевского</w:t>
      </w:r>
      <w:proofErr w:type="spellEnd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понимание и поддержку в решении вопросов местного значения, депутатов Совета народных депутатов </w:t>
      </w:r>
      <w:proofErr w:type="spellStart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поселения, руководителей  </w:t>
      </w:r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АГРОЭКО, ООО Русское Поле, коллектив КФХ </w:t>
      </w:r>
      <w:proofErr w:type="spellStart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Гармашов</w:t>
      </w:r>
      <w:proofErr w:type="spellEnd"/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ИП Лебединский, всех предпринимателей села, руководителей бюджетных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и тесное сотрудничество, а также</w:t>
      </w:r>
      <w:r w:rsidR="0084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хотела бы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</w:t>
      </w:r>
      <w:r w:rsidR="0084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благодарность всем сотрудникам: администрации </w:t>
      </w:r>
      <w:proofErr w:type="spellStart"/>
      <w:r w:rsidR="0084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Новокриушанского</w:t>
      </w:r>
      <w:proofErr w:type="spellEnd"/>
      <w:r w:rsidR="0084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Дома Культуры и ДПК.</w:t>
      </w:r>
      <w:r w:rsidRPr="00D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 всем дальнейшей совместной плодотворной работы и достижения успехов в нашем общем деле на благо жителей села Новая Криуша, здоровья и мирного неба. </w:t>
      </w:r>
    </w:p>
    <w:p w:rsidR="00D47A40" w:rsidRDefault="00D47A40" w:rsidP="00D21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61" w:rsidRPr="00A82C95" w:rsidRDefault="00B162EC" w:rsidP="00A82C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82C95" w:rsidRPr="00A82C95" w:rsidRDefault="00A82C95" w:rsidP="00A82C9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C95" w:rsidRPr="00A82C95" w:rsidRDefault="00A82C95" w:rsidP="00A82C9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95" w:rsidRPr="00A82C95" w:rsidRDefault="00A82C95" w:rsidP="00A82C9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EB" w:rsidRPr="001E25BF" w:rsidRDefault="00A82C95" w:rsidP="001E25B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1D7D" w:rsidRPr="00EF1D7D" w:rsidRDefault="00EF1D7D" w:rsidP="00EF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93" w:rsidRDefault="00EF1D7D" w:rsidP="00A82C95">
      <w:pPr>
        <w:spacing w:after="0" w:line="240" w:lineRule="auto"/>
        <w:ind w:left="360"/>
        <w:rPr>
          <w:b/>
          <w:bCs/>
          <w:i/>
          <w:iCs/>
          <w:color w:val="212121"/>
          <w:sz w:val="32"/>
          <w:szCs w:val="32"/>
        </w:rPr>
      </w:pPr>
      <w:r w:rsidRPr="00EF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E0293" w:rsidRPr="008E0293" w:rsidRDefault="008E0293" w:rsidP="008E0293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212121"/>
          <w:sz w:val="32"/>
          <w:szCs w:val="32"/>
        </w:rPr>
      </w:pPr>
    </w:p>
    <w:sectPr w:rsidR="008E0293" w:rsidRPr="008E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4D"/>
    <w:multiLevelType w:val="hybridMultilevel"/>
    <w:tmpl w:val="A4AAA8BA"/>
    <w:lvl w:ilvl="0" w:tplc="8C422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133B5"/>
    <w:multiLevelType w:val="hybridMultilevel"/>
    <w:tmpl w:val="BE8A5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572CAA"/>
    <w:multiLevelType w:val="hybridMultilevel"/>
    <w:tmpl w:val="24E48BC6"/>
    <w:lvl w:ilvl="0" w:tplc="49B65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5C63DF"/>
    <w:multiLevelType w:val="hybridMultilevel"/>
    <w:tmpl w:val="1E0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378CD"/>
    <w:multiLevelType w:val="hybridMultilevel"/>
    <w:tmpl w:val="325EB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540498"/>
    <w:multiLevelType w:val="hybridMultilevel"/>
    <w:tmpl w:val="C3728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F55002"/>
    <w:multiLevelType w:val="hybridMultilevel"/>
    <w:tmpl w:val="1632FBC8"/>
    <w:lvl w:ilvl="0" w:tplc="2D6CE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264514"/>
    <w:multiLevelType w:val="hybridMultilevel"/>
    <w:tmpl w:val="24E48BC6"/>
    <w:lvl w:ilvl="0" w:tplc="49B65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300A6A"/>
    <w:multiLevelType w:val="hybridMultilevel"/>
    <w:tmpl w:val="DA1E5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2D"/>
    <w:rsid w:val="00034B88"/>
    <w:rsid w:val="00035287"/>
    <w:rsid w:val="00093FC7"/>
    <w:rsid w:val="00100A59"/>
    <w:rsid w:val="001153EB"/>
    <w:rsid w:val="001D3731"/>
    <w:rsid w:val="001E068D"/>
    <w:rsid w:val="001E25BF"/>
    <w:rsid w:val="001F50E5"/>
    <w:rsid w:val="00220AC2"/>
    <w:rsid w:val="00271FDE"/>
    <w:rsid w:val="0028115F"/>
    <w:rsid w:val="002952E7"/>
    <w:rsid w:val="002A2413"/>
    <w:rsid w:val="002C28F7"/>
    <w:rsid w:val="00310953"/>
    <w:rsid w:val="00312BB8"/>
    <w:rsid w:val="0034525B"/>
    <w:rsid w:val="00367964"/>
    <w:rsid w:val="0037635C"/>
    <w:rsid w:val="00384A24"/>
    <w:rsid w:val="00384AEE"/>
    <w:rsid w:val="003E2361"/>
    <w:rsid w:val="004077DD"/>
    <w:rsid w:val="00434B7D"/>
    <w:rsid w:val="00436F4B"/>
    <w:rsid w:val="00451968"/>
    <w:rsid w:val="0045196B"/>
    <w:rsid w:val="0045410D"/>
    <w:rsid w:val="00496B02"/>
    <w:rsid w:val="00496B27"/>
    <w:rsid w:val="004C5BDF"/>
    <w:rsid w:val="004F1B0D"/>
    <w:rsid w:val="00501846"/>
    <w:rsid w:val="00502639"/>
    <w:rsid w:val="005504AC"/>
    <w:rsid w:val="0055512D"/>
    <w:rsid w:val="005A1021"/>
    <w:rsid w:val="006001AD"/>
    <w:rsid w:val="00620428"/>
    <w:rsid w:val="00634F65"/>
    <w:rsid w:val="006357BC"/>
    <w:rsid w:val="00637441"/>
    <w:rsid w:val="00654B4C"/>
    <w:rsid w:val="00671594"/>
    <w:rsid w:val="0068159E"/>
    <w:rsid w:val="00683F87"/>
    <w:rsid w:val="00691BCD"/>
    <w:rsid w:val="006B08A8"/>
    <w:rsid w:val="006B600C"/>
    <w:rsid w:val="006E6615"/>
    <w:rsid w:val="006F3AA5"/>
    <w:rsid w:val="006F6C51"/>
    <w:rsid w:val="006F6CB2"/>
    <w:rsid w:val="00716EA5"/>
    <w:rsid w:val="007454A5"/>
    <w:rsid w:val="00751A0A"/>
    <w:rsid w:val="007A4E29"/>
    <w:rsid w:val="007A5B1A"/>
    <w:rsid w:val="007E45CA"/>
    <w:rsid w:val="007F67BD"/>
    <w:rsid w:val="00806C23"/>
    <w:rsid w:val="00842E2B"/>
    <w:rsid w:val="008430D4"/>
    <w:rsid w:val="00844C83"/>
    <w:rsid w:val="00892C5F"/>
    <w:rsid w:val="00894D9C"/>
    <w:rsid w:val="008D49CE"/>
    <w:rsid w:val="008D4EC2"/>
    <w:rsid w:val="008E0293"/>
    <w:rsid w:val="008F12B6"/>
    <w:rsid w:val="00906398"/>
    <w:rsid w:val="009151A1"/>
    <w:rsid w:val="00987AAD"/>
    <w:rsid w:val="009A62DF"/>
    <w:rsid w:val="009C2A29"/>
    <w:rsid w:val="009E7751"/>
    <w:rsid w:val="009F5199"/>
    <w:rsid w:val="00A12BE6"/>
    <w:rsid w:val="00A5015B"/>
    <w:rsid w:val="00A82C95"/>
    <w:rsid w:val="00A83342"/>
    <w:rsid w:val="00AA3AFA"/>
    <w:rsid w:val="00B162EC"/>
    <w:rsid w:val="00B47E00"/>
    <w:rsid w:val="00B61857"/>
    <w:rsid w:val="00B915A6"/>
    <w:rsid w:val="00BA4521"/>
    <w:rsid w:val="00BC2D13"/>
    <w:rsid w:val="00C14A9B"/>
    <w:rsid w:val="00C31150"/>
    <w:rsid w:val="00C3328B"/>
    <w:rsid w:val="00C4412F"/>
    <w:rsid w:val="00CA70C4"/>
    <w:rsid w:val="00CB180C"/>
    <w:rsid w:val="00CB341B"/>
    <w:rsid w:val="00CD0919"/>
    <w:rsid w:val="00D211E9"/>
    <w:rsid w:val="00D37D2A"/>
    <w:rsid w:val="00D47A40"/>
    <w:rsid w:val="00D76071"/>
    <w:rsid w:val="00DF1445"/>
    <w:rsid w:val="00E32752"/>
    <w:rsid w:val="00E77012"/>
    <w:rsid w:val="00E86154"/>
    <w:rsid w:val="00E9190C"/>
    <w:rsid w:val="00EC7F12"/>
    <w:rsid w:val="00ED6D32"/>
    <w:rsid w:val="00EF1D7D"/>
    <w:rsid w:val="00EF6413"/>
    <w:rsid w:val="00F222FD"/>
    <w:rsid w:val="00F519B3"/>
    <w:rsid w:val="00F5442D"/>
    <w:rsid w:val="00F72CA5"/>
    <w:rsid w:val="00F97319"/>
    <w:rsid w:val="00FB1567"/>
    <w:rsid w:val="00FD20A3"/>
    <w:rsid w:val="00FD64E4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0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0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2A9-0D6E-4E4D-A45C-ADC7ACFE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</dc:creator>
  <cp:keywords/>
  <dc:description/>
  <cp:lastModifiedBy>Admin</cp:lastModifiedBy>
  <cp:revision>2</cp:revision>
  <cp:lastPrinted>2020-02-03T13:32:00Z</cp:lastPrinted>
  <dcterms:created xsi:type="dcterms:W3CDTF">2020-01-27T11:45:00Z</dcterms:created>
  <dcterms:modified xsi:type="dcterms:W3CDTF">2020-02-03T13:34:00Z</dcterms:modified>
</cp:coreProperties>
</file>