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5F9" w:rsidRPr="004F5813" w:rsidRDefault="00896A5B" w:rsidP="00A179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5813">
        <w:rPr>
          <w:rFonts w:ascii="Times New Roman" w:hAnsi="Times New Roman" w:cs="Times New Roman"/>
          <w:b/>
          <w:sz w:val="24"/>
          <w:szCs w:val="24"/>
        </w:rPr>
        <w:t xml:space="preserve">Заключение о результатах общественных обсуждений </w:t>
      </w:r>
      <w:r w:rsidR="00B575F9" w:rsidRPr="004F5813">
        <w:rPr>
          <w:rFonts w:ascii="Times New Roman" w:hAnsi="Times New Roman" w:cs="Times New Roman"/>
          <w:b/>
          <w:bCs/>
          <w:sz w:val="24"/>
          <w:szCs w:val="24"/>
        </w:rPr>
        <w:t xml:space="preserve">Проекта Программы профилактики рисков причинения вреда (ущерба) охраняемым законом ценностям при осуществлении муниципального </w:t>
      </w:r>
      <w:r w:rsidR="004F5813" w:rsidRPr="004F5813">
        <w:rPr>
          <w:rFonts w:ascii="Times New Roman" w:hAnsi="Times New Roman" w:cs="Times New Roman"/>
          <w:b/>
          <w:bCs/>
          <w:sz w:val="24"/>
          <w:szCs w:val="24"/>
        </w:rPr>
        <w:t>жилищного</w:t>
      </w:r>
      <w:r w:rsidR="00B575F9" w:rsidRPr="004F58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0ED5">
        <w:rPr>
          <w:rFonts w:ascii="Times New Roman" w:hAnsi="Times New Roman" w:cs="Times New Roman"/>
          <w:b/>
          <w:bCs/>
          <w:sz w:val="24"/>
          <w:szCs w:val="24"/>
        </w:rPr>
        <w:t xml:space="preserve">контроля на 2023 год </w:t>
      </w:r>
      <w:bookmarkStart w:id="0" w:name="_GoBack"/>
      <w:bookmarkEnd w:id="0"/>
    </w:p>
    <w:p w:rsidR="00896A5B" w:rsidRPr="004F5813" w:rsidRDefault="004F5813" w:rsidP="00A179C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eastAsia="ar-SA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ar-SA"/>
        </w:rPr>
        <w:t>Новая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Криуша</w:t>
      </w:r>
      <w:r w:rsidR="00896A5B"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</w:t>
      </w:r>
      <w:r w:rsidR="005F14EC"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A179C7"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5F14EC"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</w:t>
      </w:r>
      <w:r w:rsidR="00B575F9"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</w:t>
      </w:r>
      <w:r w:rsidR="00896A5B"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«</w:t>
      </w:r>
      <w:r w:rsidR="00620ED5">
        <w:rPr>
          <w:rFonts w:ascii="Times New Roman" w:hAnsi="Times New Roman" w:cs="Times New Roman"/>
          <w:bCs/>
          <w:sz w:val="24"/>
          <w:szCs w:val="24"/>
          <w:lang w:eastAsia="ar-SA"/>
        </w:rPr>
        <w:t>17</w:t>
      </w:r>
      <w:r w:rsidR="00896A5B"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» </w:t>
      </w:r>
      <w:r w:rsidR="00620ED5">
        <w:rPr>
          <w:rFonts w:ascii="Times New Roman" w:hAnsi="Times New Roman" w:cs="Times New Roman"/>
          <w:bCs/>
          <w:sz w:val="24"/>
          <w:szCs w:val="24"/>
          <w:lang w:eastAsia="ar-SA"/>
        </w:rPr>
        <w:t>ноя</w:t>
      </w:r>
      <w:r w:rsidR="005F14EC"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>бря</w:t>
      </w:r>
      <w:r w:rsidR="00896A5B"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202</w:t>
      </w:r>
      <w:r w:rsidR="00620ED5">
        <w:rPr>
          <w:rFonts w:ascii="Times New Roman" w:hAnsi="Times New Roman" w:cs="Times New Roman"/>
          <w:bCs/>
          <w:sz w:val="24"/>
          <w:szCs w:val="24"/>
          <w:lang w:eastAsia="ar-SA"/>
        </w:rPr>
        <w:t>2</w:t>
      </w:r>
      <w:r w:rsidR="00896A5B"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года</w:t>
      </w:r>
    </w:p>
    <w:p w:rsidR="00A179C7" w:rsidRPr="004F5813" w:rsidRDefault="00A179C7" w:rsidP="00A179C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896A5B" w:rsidRPr="004F5813" w:rsidRDefault="00896A5B" w:rsidP="00A179C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ab/>
        <w:t>С 01 октября 202</w:t>
      </w:r>
      <w:r w:rsidR="00620ED5">
        <w:rPr>
          <w:rFonts w:ascii="Times New Roman" w:hAnsi="Times New Roman" w:cs="Times New Roman"/>
          <w:bCs/>
          <w:sz w:val="24"/>
          <w:szCs w:val="24"/>
          <w:lang w:eastAsia="ar-SA"/>
        </w:rPr>
        <w:t>2</w:t>
      </w:r>
      <w:r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года </w:t>
      </w:r>
      <w:r w:rsidR="00A179C7"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>по</w:t>
      </w:r>
      <w:r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0</w:t>
      </w:r>
      <w:r w:rsidR="00620ED5">
        <w:rPr>
          <w:rFonts w:ascii="Times New Roman" w:hAnsi="Times New Roman" w:cs="Times New Roman"/>
          <w:bCs/>
          <w:sz w:val="24"/>
          <w:szCs w:val="24"/>
          <w:lang w:eastAsia="ar-SA"/>
        </w:rPr>
        <w:t>1</w:t>
      </w:r>
      <w:r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ноября 202</w:t>
      </w:r>
      <w:r w:rsidR="00620ED5">
        <w:rPr>
          <w:rFonts w:ascii="Times New Roman" w:hAnsi="Times New Roman" w:cs="Times New Roman"/>
          <w:bCs/>
          <w:sz w:val="24"/>
          <w:szCs w:val="24"/>
          <w:lang w:eastAsia="ar-SA"/>
        </w:rPr>
        <w:t>2</w:t>
      </w:r>
      <w:r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года администрацией </w:t>
      </w:r>
      <w:r w:rsidR="004F5813"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Новокриушанского сельского поселения </w:t>
      </w:r>
      <w:r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Калачеевского </w:t>
      </w:r>
      <w:r w:rsidR="005F14EC"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муниципального района Воронежской области на территории </w:t>
      </w:r>
      <w:r w:rsidR="004F5813"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Новокриушанского сельского поселения </w:t>
      </w:r>
      <w:r w:rsidR="005F14EC"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Калачеевского муниципального района проводились общественные обсуждения по </w:t>
      </w:r>
      <w:r w:rsidR="00B575F9"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Проекту Программы профилактики рисков причинения вреда (ущерба) охраняемым законом ценностям при осуществлении муниципального </w:t>
      </w:r>
      <w:r w:rsidR="004F5813"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>жилищного</w:t>
      </w:r>
      <w:r w:rsidR="00B575F9"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620ED5">
        <w:rPr>
          <w:rFonts w:ascii="Times New Roman" w:hAnsi="Times New Roman" w:cs="Times New Roman"/>
          <w:bCs/>
          <w:sz w:val="24"/>
          <w:szCs w:val="24"/>
          <w:lang w:eastAsia="ar-SA"/>
        </w:rPr>
        <w:t>контроля на 2023 год</w:t>
      </w:r>
      <w:r w:rsidR="005F14EC"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5F14EC" w:rsidRPr="004F5813" w:rsidRDefault="005F14EC" w:rsidP="00A179C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ab/>
        <w:t xml:space="preserve">Заключение подготовлено на сновании протокола от </w:t>
      </w:r>
      <w:r w:rsidR="00620ED5">
        <w:rPr>
          <w:rFonts w:ascii="Times New Roman" w:hAnsi="Times New Roman" w:cs="Times New Roman"/>
          <w:bCs/>
          <w:sz w:val="24"/>
          <w:szCs w:val="24"/>
          <w:lang w:eastAsia="ar-SA"/>
        </w:rPr>
        <w:t>17</w:t>
      </w:r>
      <w:r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>.1</w:t>
      </w:r>
      <w:r w:rsidR="00620ED5">
        <w:rPr>
          <w:rFonts w:ascii="Times New Roman" w:hAnsi="Times New Roman" w:cs="Times New Roman"/>
          <w:bCs/>
          <w:sz w:val="24"/>
          <w:szCs w:val="24"/>
          <w:lang w:eastAsia="ar-SA"/>
        </w:rPr>
        <w:t>1</w:t>
      </w:r>
      <w:r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>.202</w:t>
      </w:r>
      <w:r w:rsidR="00620ED5">
        <w:rPr>
          <w:rFonts w:ascii="Times New Roman" w:hAnsi="Times New Roman" w:cs="Times New Roman"/>
          <w:bCs/>
          <w:sz w:val="24"/>
          <w:szCs w:val="24"/>
          <w:lang w:eastAsia="ar-SA"/>
        </w:rPr>
        <w:t>2</w:t>
      </w:r>
      <w:r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г. </w:t>
      </w:r>
      <w:r w:rsidR="00B1657F"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заседания комиссии по рассмотрению предложений по Проекту Программы профилактики рисков причинения вреда (ущерба) охраняемым законом ценностям при осуществлении муниципального </w:t>
      </w:r>
      <w:r w:rsidR="004F5813"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>жилищного</w:t>
      </w:r>
      <w:r w:rsidR="00B1657F"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620ED5">
        <w:rPr>
          <w:rFonts w:ascii="Times New Roman" w:hAnsi="Times New Roman" w:cs="Times New Roman"/>
          <w:bCs/>
          <w:sz w:val="24"/>
          <w:szCs w:val="24"/>
          <w:lang w:eastAsia="ar-SA"/>
        </w:rPr>
        <w:t>контроля на 2023 год</w:t>
      </w:r>
      <w:r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5F14EC" w:rsidRPr="004F5813" w:rsidRDefault="005F14EC" w:rsidP="00A179C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="004F5813"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>На официальном сайте администрации Новокриушанского сельского поселения Калачеевского муниципального района Воронежской области https://novokriushan.ru/ опубликованы оповещение о начале общественных обсуждений в разделе «Новости» и проект, подлежащий рассмотрению в разделе «Муниципальный контроль»/«Проекты программ профилактики рисков причинения вред</w:t>
      </w:r>
      <w:proofErr w:type="gramStart"/>
      <w:r w:rsidR="004F5813"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>а(</w:t>
      </w:r>
      <w:proofErr w:type="gramEnd"/>
      <w:r w:rsidR="004F5813"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ущерба) охраняемым законом ценностям при осуществлении муниципального </w:t>
      </w:r>
      <w:r w:rsidR="00620ED5">
        <w:rPr>
          <w:rFonts w:ascii="Times New Roman" w:hAnsi="Times New Roman" w:cs="Times New Roman"/>
          <w:bCs/>
          <w:sz w:val="24"/>
          <w:szCs w:val="24"/>
          <w:lang w:eastAsia="ar-SA"/>
        </w:rPr>
        <w:t>контроля на 2023 год</w:t>
      </w:r>
      <w:r w:rsidR="004F5813"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>».</w:t>
      </w:r>
    </w:p>
    <w:p w:rsidR="00A179C7" w:rsidRPr="004F5813" w:rsidRDefault="004F5813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Способы подачи предложений по итогам рассмотрения: почтовым отправлением/нарочным: 397607, Воронежская область, Калачеевский район, </w:t>
      </w:r>
      <w:proofErr w:type="gramStart"/>
      <w:r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>с</w:t>
      </w:r>
      <w:proofErr w:type="gramEnd"/>
      <w:r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  <w:proofErr w:type="gramStart"/>
      <w:r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>Новая</w:t>
      </w:r>
      <w:proofErr w:type="gramEnd"/>
      <w:r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Криуша, ул. Советская, д. 70; письмом на адрес электронной почты: newkriush.kalach@govvrn.ru</w:t>
      </w:r>
      <w:r w:rsidR="00A179C7"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A179C7" w:rsidRPr="004F5813" w:rsidRDefault="00A64C0E" w:rsidP="00A179C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="004F5813"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>Предложений и замечаний в письменной форме, а также по электронной почте, от участников общественных обсуждений, постоянно проживающих на территории Новокриушанского сельского поселения Калачеевского муниципального района в пределах которой проводятся общественные обсуждения, а также от иных участников общественных обсуждений, не поступало</w:t>
      </w:r>
    </w:p>
    <w:p w:rsidR="00A179C7" w:rsidRPr="004F5813" w:rsidRDefault="00A64C0E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>Общественные обсуждения счита</w:t>
      </w:r>
      <w:r w:rsidR="00A179C7"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>ть проведенными и состоявшимися.</w:t>
      </w:r>
    </w:p>
    <w:p w:rsidR="00A179C7" w:rsidRPr="004F5813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>Выводы по результатам общественных обсуждений:</w:t>
      </w:r>
    </w:p>
    <w:p w:rsidR="00A179C7" w:rsidRPr="004F5813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1. Направить проект Программы профилактики рисков причинения вреда (ущерба) охраняемым законом ценностям при осуществлении муниципального </w:t>
      </w:r>
      <w:r w:rsidR="004F5813"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>жилищного</w:t>
      </w:r>
      <w:r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620ED5">
        <w:rPr>
          <w:rFonts w:ascii="Times New Roman" w:hAnsi="Times New Roman" w:cs="Times New Roman"/>
          <w:bCs/>
          <w:sz w:val="24"/>
          <w:szCs w:val="24"/>
          <w:lang w:eastAsia="ar-SA"/>
        </w:rPr>
        <w:t>контроля на 2023 год</w:t>
      </w:r>
      <w:r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на утверждение уполномоченного должностного лица администрации </w:t>
      </w:r>
      <w:r w:rsidR="004F5813"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Новокриушанского сельского поселения </w:t>
      </w:r>
      <w:r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>Калачеевского муниципального района.</w:t>
      </w:r>
    </w:p>
    <w:p w:rsidR="00A64C0E" w:rsidRDefault="00A179C7" w:rsidP="00620ED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>2. Настоящее заключение подлежит размещению на официальном сайте администрации</w:t>
      </w:r>
      <w:r w:rsidR="00CF19E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Новокриушанского сельского поселения </w:t>
      </w:r>
      <w:r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Калачеевского муниципального района Воронежской области в информационно-телекоммуникационной сети «Интернет» не позднее </w:t>
      </w:r>
      <w:r w:rsidR="00620ED5">
        <w:rPr>
          <w:rFonts w:ascii="Times New Roman" w:hAnsi="Times New Roman" w:cs="Times New Roman"/>
          <w:bCs/>
          <w:sz w:val="24"/>
          <w:szCs w:val="24"/>
          <w:lang w:eastAsia="ar-SA"/>
        </w:rPr>
        <w:t>27</w:t>
      </w:r>
      <w:r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620ED5">
        <w:rPr>
          <w:rFonts w:ascii="Times New Roman" w:hAnsi="Times New Roman" w:cs="Times New Roman"/>
          <w:bCs/>
          <w:sz w:val="24"/>
          <w:szCs w:val="24"/>
          <w:lang w:eastAsia="ar-SA"/>
        </w:rPr>
        <w:t>ноя</w:t>
      </w:r>
      <w:r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>бря текущего года.</w:t>
      </w:r>
    </w:p>
    <w:p w:rsidR="00620ED5" w:rsidRPr="004F5813" w:rsidRDefault="00620ED5" w:rsidP="00620ED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A64C0E" w:rsidRPr="004F5813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Председатель комиссии по </w:t>
      </w:r>
    </w:p>
    <w:p w:rsidR="00A64C0E" w:rsidRPr="004F5813" w:rsidRDefault="00620ED5" w:rsidP="00A64C0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р</w:t>
      </w:r>
      <w:r w:rsidR="00A64C0E"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>ассмотре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нию предложений</w:t>
      </w:r>
      <w:r w:rsidR="00A64C0E"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</w:t>
      </w:r>
      <w:proofErr w:type="spellStart"/>
      <w:r w:rsidR="004F5813">
        <w:rPr>
          <w:rFonts w:ascii="Times New Roman" w:hAnsi="Times New Roman" w:cs="Times New Roman"/>
          <w:bCs/>
          <w:sz w:val="24"/>
          <w:szCs w:val="24"/>
          <w:lang w:eastAsia="ar-SA"/>
        </w:rPr>
        <w:t>Н.М.Барафанова</w:t>
      </w:r>
      <w:proofErr w:type="spellEnd"/>
    </w:p>
    <w:sectPr w:rsidR="00A64C0E" w:rsidRPr="004F5813" w:rsidSect="00620E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34"/>
    <w:rsid w:val="004F5813"/>
    <w:rsid w:val="00516EE7"/>
    <w:rsid w:val="0059131F"/>
    <w:rsid w:val="005F14EC"/>
    <w:rsid w:val="00620ED5"/>
    <w:rsid w:val="00797934"/>
    <w:rsid w:val="007C7B14"/>
    <w:rsid w:val="008018CF"/>
    <w:rsid w:val="00896A5B"/>
    <w:rsid w:val="00A179C7"/>
    <w:rsid w:val="00A64C0E"/>
    <w:rsid w:val="00B1657F"/>
    <w:rsid w:val="00B575F9"/>
    <w:rsid w:val="00CF19EF"/>
    <w:rsid w:val="00CF5B54"/>
    <w:rsid w:val="00E5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1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5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179C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F5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1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5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179C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F5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Евгения Александровна</dc:creator>
  <cp:lastModifiedBy>Admin</cp:lastModifiedBy>
  <cp:revision>2</cp:revision>
  <cp:lastPrinted>2021-12-01T12:12:00Z</cp:lastPrinted>
  <dcterms:created xsi:type="dcterms:W3CDTF">2022-11-22T09:44:00Z</dcterms:created>
  <dcterms:modified xsi:type="dcterms:W3CDTF">2022-11-22T09:44:00Z</dcterms:modified>
</cp:coreProperties>
</file>