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ГРАЖДАНЕ!</w:t>
      </w:r>
    </w:p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того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,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чтобы защитить</w:t>
      </w:r>
    </w:p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себя от опасностей Вы должны</w:t>
      </w:r>
    </w:p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ЗНАТЬ:</w:t>
      </w:r>
    </w:p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действия по сигналам</w:t>
      </w:r>
    </w:p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«ВОЗДУШНАЯ ТРЕВОГА», «ХИМИЧЕСКАЯ ТРЕВОГА»,</w:t>
      </w:r>
    </w:p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«РАДИАЦИОННАЯ ОПАСНОСТЬ»,</w:t>
      </w:r>
    </w:p>
    <w:p w:rsidR="00A646AF" w:rsidRDefault="00A646AF" w:rsidP="00A646AF">
      <w:pPr>
        <w:pStyle w:val="a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«УГРОЗА КАТАСТРОФИЧЕСКОГО ЗАТОПЛЕНИЯ».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Доведение сигналов гражданской обороны осуществляется путем подачи предупредительного </w:t>
      </w:r>
      <w:r>
        <w:rPr>
          <w:rStyle w:val="a4"/>
          <w:rFonts w:ascii="Arial" w:hAnsi="Arial" w:cs="Arial"/>
          <w:color w:val="333333"/>
          <w:sz w:val="21"/>
          <w:szCs w:val="21"/>
        </w:rPr>
        <w:t>сигнала «ВНИМАНИЕ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ВСЕМ!»</w:t>
      </w:r>
      <w:r>
        <w:rPr>
          <w:rFonts w:ascii="Arial" w:hAnsi="Arial" w:cs="Arial"/>
          <w:color w:val="333333"/>
          <w:sz w:val="21"/>
          <w:szCs w:val="21"/>
        </w:rPr>
        <w:t>, предусматривающего включение сирен, прерывистых гудков и других сре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дств гр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омкоговорящей связи с последующей передачей речевой информации.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 сигналу «ВОЗДУШНАЯ ТРЕВОГА»: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1. Отключить свет, газ, воду, отопительные приборы.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2. Взять документы.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3. Плотно закрыть окна.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4. Пройти в закрепленное защитное сооружение или простейшее укрытие.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 сигналу «ХИМИЧЕСКАЯ ТРЕВОГА»: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1. Отключить свет, газ, воду, отопительные приборы.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2. Взять документы.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3. Плотно закрыть окна, отключить вытяжку, обеспечить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герметизацию помещений.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4.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 сигналу «РАДИАЦИОННАЯ ОПАСНОСТЬ»: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1. Отключить свет, газ, воду, отопительные приборы.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2. Взять документы.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3. Плотно закрыть окна, отключить вытяжку, обеспечить герметизацию помещений.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Принять йодистый препарат (3-5 капель Йода на 100 г</w:t>
      </w:r>
      <w:proofErr w:type="gramEnd"/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воды или молока 3 раза в день после еды в течение 7-10 дней).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5.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 сигналу «УГРОЗА КАТАСТРОФИЧЕСКОГО ЗАТОПЛЕНИЯ»: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1. Отключить свет, газ, воду, отопительные приборы.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2. Взять с собой документы.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3. Осуществить эвакуацию или, при ее невозможности, занять верхние ярусы прочных сооружений до прибытия помощи.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 сигналу «ОТБОЙ» вышеперечисленных сигналов: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1. Вернуться из защитного сооружения к месту работы или проживания.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2. Быть в готовности к возможному повторению сигналов оповещения ГО.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646AF" w:rsidRDefault="00A646AF" w:rsidP="00A646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 возникновении ЧС необходимо</w:t>
      </w:r>
      <w:r>
        <w:rPr>
          <w:rFonts w:ascii="Arial" w:hAnsi="Arial" w:cs="Arial"/>
          <w:color w:val="333333"/>
          <w:sz w:val="21"/>
          <w:szCs w:val="21"/>
        </w:rPr>
        <w:t> действовать в соответствии с рекомендациями, содержащимися в информационном сообщении.</w:t>
      </w:r>
    </w:p>
    <w:p w:rsidR="007209AD" w:rsidRDefault="007209AD">
      <w:bookmarkStart w:id="0" w:name="_GoBack"/>
      <w:bookmarkEnd w:id="0"/>
    </w:p>
    <w:sectPr w:rsidR="0072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AF"/>
    <w:rsid w:val="007209AD"/>
    <w:rsid w:val="00A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</cp:revision>
  <dcterms:created xsi:type="dcterms:W3CDTF">2019-11-26T11:50:00Z</dcterms:created>
  <dcterms:modified xsi:type="dcterms:W3CDTF">2019-11-26T11:50:00Z</dcterms:modified>
</cp:coreProperties>
</file>